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6F" w:rsidRDefault="00D83C48">
      <w:pPr>
        <w:pStyle w:val="BodyText"/>
        <w:spacing w:before="76" w:line="264" w:lineRule="auto"/>
        <w:ind w:left="2605" w:right="2239" w:firstLine="825"/>
      </w:pPr>
      <w:r>
        <w:t xml:space="preserve">STATE OF </w:t>
      </w:r>
      <w:proofErr w:type="gramStart"/>
      <w:r>
        <w:t>NORTH CAROLINA</w:t>
      </w:r>
      <w:proofErr w:type="gramEnd"/>
      <w:r>
        <w:t xml:space="preserve"> DEPARTMENT OF THE SECRETARY OF STATE</w:t>
      </w:r>
    </w:p>
    <w:p w:rsidR="00E9266F" w:rsidRDefault="00E9266F">
      <w:pPr>
        <w:pStyle w:val="BodyText"/>
        <w:spacing w:before="21"/>
      </w:pPr>
    </w:p>
    <w:p w:rsidR="00E9266F" w:rsidRDefault="00D83C48">
      <w:pPr>
        <w:pStyle w:val="BodyText"/>
        <w:ind w:right="78"/>
        <w:jc w:val="center"/>
      </w:pPr>
      <w:r>
        <w:t>AFFIDAVIT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5"/>
        </w:rPr>
        <w:t>USE</w:t>
      </w:r>
    </w:p>
    <w:p w:rsidR="00E9266F" w:rsidRDefault="00D83C48">
      <w:pPr>
        <w:pStyle w:val="BodyText"/>
        <w:spacing w:before="22"/>
        <w:ind w:right="89"/>
        <w:jc w:val="center"/>
      </w:pP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MARK</w:t>
      </w:r>
      <w:r>
        <w:rPr>
          <w:spacing w:val="14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N.C.G.S.</w:t>
      </w:r>
      <w:r>
        <w:rPr>
          <w:spacing w:val="14"/>
        </w:rPr>
        <w:t xml:space="preserve"> </w:t>
      </w:r>
      <w:r>
        <w:t>§80-</w:t>
      </w:r>
      <w:r>
        <w:rPr>
          <w:spacing w:val="-10"/>
        </w:rPr>
        <w:t>5</w:t>
      </w:r>
    </w:p>
    <w:p w:rsidR="00E9266F" w:rsidRDefault="00E9266F">
      <w:pPr>
        <w:pStyle w:val="BodyText"/>
      </w:pPr>
    </w:p>
    <w:p w:rsidR="00E9266F" w:rsidRDefault="00E9266F">
      <w:pPr>
        <w:pStyle w:val="BodyText"/>
        <w:spacing w:before="64"/>
      </w:pPr>
    </w:p>
    <w:p w:rsidR="00E9266F" w:rsidRDefault="00D83C48">
      <w:pPr>
        <w:pStyle w:val="BodyText"/>
        <w:ind w:left="100"/>
      </w:pPr>
      <w:r>
        <w:rPr>
          <w:spacing w:val="-2"/>
        </w:rPr>
        <w:t>MARK:</w:t>
      </w:r>
    </w:p>
    <w:p w:rsidR="00E9266F" w:rsidRDefault="00E9266F">
      <w:pPr>
        <w:pStyle w:val="BodyText"/>
        <w:spacing w:before="43"/>
      </w:pPr>
    </w:p>
    <w:p w:rsidR="00E9266F" w:rsidRDefault="00D83C48">
      <w:pPr>
        <w:pStyle w:val="BodyText"/>
        <w:ind w:left="100"/>
      </w:pPr>
      <w:r>
        <w:rPr>
          <w:spacing w:val="-2"/>
        </w:rPr>
        <w:t>REGISTRATION</w:t>
      </w:r>
      <w:r>
        <w:rPr>
          <w:spacing w:val="-1"/>
        </w:rPr>
        <w:t xml:space="preserve"> </w:t>
      </w:r>
      <w:r>
        <w:rPr>
          <w:spacing w:val="-5"/>
        </w:rPr>
        <w:t>NO:</w:t>
      </w:r>
    </w:p>
    <w:p w:rsidR="00E9266F" w:rsidRDefault="00E9266F">
      <w:pPr>
        <w:pStyle w:val="BodyText"/>
        <w:spacing w:before="43"/>
      </w:pPr>
    </w:p>
    <w:p w:rsidR="00E9266F" w:rsidRDefault="00D83C48">
      <w:pPr>
        <w:pStyle w:val="BodyText"/>
        <w:ind w:left="100"/>
      </w:pPr>
      <w:r>
        <w:t>REGISTRATION</w:t>
      </w:r>
      <w:r>
        <w:rPr>
          <w:spacing w:val="-13"/>
        </w:rPr>
        <w:t xml:space="preserve"> </w:t>
      </w:r>
      <w:r>
        <w:rPr>
          <w:spacing w:val="-2"/>
        </w:rPr>
        <w:t>DATE:</w:t>
      </w:r>
    </w:p>
    <w:p w:rsidR="00E9266F" w:rsidRDefault="00E9266F">
      <w:pPr>
        <w:pStyle w:val="BodyText"/>
        <w:spacing w:before="43"/>
      </w:pPr>
    </w:p>
    <w:p w:rsidR="00E9266F" w:rsidRDefault="00D83C48">
      <w:pPr>
        <w:pStyle w:val="BodyText"/>
        <w:spacing w:before="1"/>
        <w:ind w:left="100"/>
      </w:pPr>
      <w:r>
        <w:t>CLASS</w:t>
      </w:r>
      <w:r>
        <w:rPr>
          <w:spacing w:val="24"/>
        </w:rPr>
        <w:t xml:space="preserve"> </w:t>
      </w:r>
      <w:r>
        <w:rPr>
          <w:spacing w:val="-4"/>
        </w:rPr>
        <w:t>NO.:</w:t>
      </w:r>
    </w:p>
    <w:p w:rsidR="00E9266F" w:rsidRDefault="00E9266F">
      <w:pPr>
        <w:pStyle w:val="BodyText"/>
        <w:spacing w:before="42"/>
      </w:pPr>
    </w:p>
    <w:p w:rsidR="00E9266F" w:rsidRDefault="00D83C48">
      <w:pPr>
        <w:pStyle w:val="BodyText"/>
        <w:tabs>
          <w:tab w:val="left" w:leader="dot" w:pos="3843"/>
        </w:tabs>
        <w:spacing w:before="1"/>
        <w:ind w:left="100"/>
        <w:jc w:val="both"/>
      </w:pPr>
      <w:r>
        <w:rPr>
          <w:spacing w:val="-10"/>
        </w:rPr>
        <w:t>…</w:t>
      </w:r>
      <w:r>
        <w:tab/>
        <w:t>(Name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signing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Affidavit,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official</w:t>
      </w:r>
      <w:r>
        <w:rPr>
          <w:spacing w:val="4"/>
        </w:rPr>
        <w:t xml:space="preserve"> </w:t>
      </w:r>
      <w:r>
        <w:t>capacity)</w:t>
      </w:r>
      <w:r>
        <w:rPr>
          <w:spacing w:val="4"/>
        </w:rPr>
        <w:t xml:space="preserve"> </w:t>
      </w:r>
      <w:r>
        <w:rPr>
          <w:spacing w:val="-2"/>
        </w:rPr>
        <w:t>being</w:t>
      </w:r>
    </w:p>
    <w:p w:rsidR="00E9266F" w:rsidRDefault="00E9266F">
      <w:pPr>
        <w:pStyle w:val="BodyText"/>
        <w:spacing w:before="42"/>
      </w:pPr>
    </w:p>
    <w:p w:rsidR="00E9266F" w:rsidRDefault="00D83C48">
      <w:pPr>
        <w:pStyle w:val="BodyText"/>
        <w:spacing w:before="1" w:line="528" w:lineRule="auto"/>
        <w:ind w:left="100" w:right="185"/>
        <w:jc w:val="both"/>
      </w:pPr>
      <w:proofErr w:type="gramStart"/>
      <w:r>
        <w:t>hereby</w:t>
      </w:r>
      <w:proofErr w:type="gramEnd"/>
      <w:r>
        <w:rPr>
          <w:spacing w:val="27"/>
        </w:rPr>
        <w:t xml:space="preserve"> </w:t>
      </w:r>
      <w:r>
        <w:t>warned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willful</w:t>
      </w:r>
      <w:r>
        <w:rPr>
          <w:spacing w:val="27"/>
        </w:rPr>
        <w:t xml:space="preserve"> </w:t>
      </w:r>
      <w:r>
        <w:t>false</w:t>
      </w:r>
      <w:r>
        <w:rPr>
          <w:spacing w:val="27"/>
        </w:rPr>
        <w:t xml:space="preserve"> </w:t>
      </w:r>
      <w:r>
        <w:t>statements,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like,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jeopardize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validity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document,</w:t>
      </w:r>
      <w:r>
        <w:rPr>
          <w:spacing w:val="27"/>
        </w:rPr>
        <w:t xml:space="preserve"> </w:t>
      </w:r>
      <w:r>
        <w:t>and that failure to submit this document pursuant to N.C.G.S. §80-5 shall be grounds for cancellation of the registration of the mark by the Secretary of State, declares that ……………….. ………………………….. (Registrant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mark)</w:t>
      </w:r>
      <w:r>
        <w:rPr>
          <w:spacing w:val="40"/>
        </w:rPr>
        <w:t xml:space="preserve"> </w:t>
      </w:r>
      <w:r>
        <w:t>owns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identified</w:t>
      </w:r>
      <w:r>
        <w:rPr>
          <w:spacing w:val="40"/>
        </w:rPr>
        <w:t xml:space="preserve"> </w:t>
      </w:r>
      <w:r>
        <w:t>registra</w:t>
      </w:r>
      <w:r>
        <w:t>tion</w:t>
      </w:r>
      <w:r>
        <w:rPr>
          <w:spacing w:val="40"/>
        </w:rPr>
        <w:t xml:space="preserve"> </w:t>
      </w:r>
      <w:r>
        <w:t>issued,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shown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records</w:t>
      </w:r>
      <w:r>
        <w:rPr>
          <w:spacing w:val="40"/>
        </w:rPr>
        <w:t xml:space="preserve"> </w:t>
      </w:r>
      <w:r>
        <w:t>filed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this office; that the mark shown therein is still in use in connection with the goods and/or services recited in the registration,</w:t>
      </w:r>
      <w:r>
        <w:rPr>
          <w:spacing w:val="40"/>
        </w:rPr>
        <w:t xml:space="preserve"> </w:t>
      </w:r>
      <w:r>
        <w:t>{(with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exception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…………………………………………………….....</w:t>
      </w:r>
    </w:p>
    <w:p w:rsidR="00E9266F" w:rsidRDefault="00D83C48">
      <w:pPr>
        <w:tabs>
          <w:tab w:val="left" w:leader="dot" w:pos="9459"/>
        </w:tabs>
        <w:spacing w:line="215" w:lineRule="exact"/>
        <w:ind w:left="100"/>
        <w:rPr>
          <w:sz w:val="19"/>
        </w:rPr>
      </w:pPr>
      <w:r>
        <w:rPr>
          <w:spacing w:val="-10"/>
          <w:sz w:val="19"/>
        </w:rPr>
        <w:t>.</w:t>
      </w:r>
      <w:r>
        <w:rPr>
          <w:sz w:val="19"/>
        </w:rPr>
        <w:tab/>
      </w:r>
      <w:r>
        <w:rPr>
          <w:spacing w:val="-10"/>
          <w:sz w:val="19"/>
        </w:rPr>
        <w:t>)</w:t>
      </w:r>
    </w:p>
    <w:p w:rsidR="00E9266F" w:rsidRDefault="00E9266F">
      <w:pPr>
        <w:pStyle w:val="BodyText"/>
        <w:spacing w:before="42"/>
      </w:pPr>
    </w:p>
    <w:p w:rsidR="00E9266F" w:rsidRDefault="00D83C48">
      <w:pPr>
        <w:spacing w:line="528" w:lineRule="auto"/>
        <w:ind w:left="100" w:right="178"/>
        <w:jc w:val="both"/>
        <w:rPr>
          <w:sz w:val="19"/>
        </w:rPr>
      </w:pPr>
      <w:r>
        <w:rPr>
          <w:sz w:val="19"/>
        </w:rPr>
        <w:t xml:space="preserve">(list those goods or services which have been dropped, if applicable)}, </w:t>
      </w:r>
      <w:r>
        <w:rPr>
          <w:b/>
          <w:sz w:val="19"/>
        </w:rPr>
        <w:t xml:space="preserve">as evidenced by the specimen(s) attached showing the mark as currently used </w:t>
      </w:r>
      <w:r>
        <w:rPr>
          <w:sz w:val="19"/>
        </w:rPr>
        <w:t>in the class of goods and/or servi</w:t>
      </w:r>
      <w:bookmarkStart w:id="0" w:name="_GoBack"/>
      <w:bookmarkEnd w:id="0"/>
      <w:r>
        <w:rPr>
          <w:sz w:val="19"/>
        </w:rPr>
        <w:t>ces in which the mark is registered, and that all statements made of regi</w:t>
      </w:r>
      <w:r>
        <w:rPr>
          <w:sz w:val="19"/>
        </w:rPr>
        <w:t>strant’s own knowledge are true and all statements made on information and belief are believed to be true.</w:t>
      </w:r>
    </w:p>
    <w:p w:rsidR="00E9266F" w:rsidRDefault="00E9266F">
      <w:pPr>
        <w:spacing w:line="528" w:lineRule="auto"/>
        <w:jc w:val="both"/>
        <w:rPr>
          <w:sz w:val="19"/>
        </w:rPr>
        <w:sectPr w:rsidR="00E9266F">
          <w:type w:val="continuous"/>
          <w:pgSz w:w="12240" w:h="15840"/>
          <w:pgMar w:top="660" w:right="1260" w:bottom="0" w:left="1340" w:header="720" w:footer="720" w:gutter="0"/>
          <w:cols w:space="720"/>
        </w:sectPr>
      </w:pPr>
    </w:p>
    <w:p w:rsidR="00E9266F" w:rsidRDefault="00E9266F">
      <w:pPr>
        <w:pStyle w:val="BodyText"/>
      </w:pPr>
    </w:p>
    <w:p w:rsidR="00E9266F" w:rsidRDefault="00E9266F">
      <w:pPr>
        <w:pStyle w:val="BodyText"/>
      </w:pPr>
    </w:p>
    <w:p w:rsidR="00E9266F" w:rsidRDefault="00E9266F">
      <w:pPr>
        <w:pStyle w:val="BodyText"/>
      </w:pPr>
    </w:p>
    <w:p w:rsidR="00E9266F" w:rsidRDefault="00E9266F">
      <w:pPr>
        <w:pStyle w:val="BodyText"/>
      </w:pPr>
    </w:p>
    <w:p w:rsidR="00E9266F" w:rsidRDefault="00E9266F">
      <w:pPr>
        <w:pStyle w:val="BodyText"/>
      </w:pPr>
    </w:p>
    <w:p w:rsidR="00E9266F" w:rsidRDefault="00E9266F">
      <w:pPr>
        <w:pStyle w:val="BodyText"/>
        <w:spacing w:before="127"/>
      </w:pPr>
    </w:p>
    <w:p w:rsidR="00E9266F" w:rsidRDefault="00D83C48">
      <w:pPr>
        <w:pStyle w:val="BodyText"/>
        <w:ind w:left="100"/>
      </w:pPr>
      <w:r>
        <w:t>North</w:t>
      </w:r>
      <w:r>
        <w:rPr>
          <w:spacing w:val="1"/>
        </w:rPr>
        <w:t xml:space="preserve"> </w:t>
      </w:r>
      <w:r>
        <w:rPr>
          <w:spacing w:val="-2"/>
        </w:rPr>
        <w:t>Carolina</w:t>
      </w:r>
    </w:p>
    <w:p w:rsidR="00E9266F" w:rsidRDefault="00D83C48">
      <w:pPr>
        <w:pStyle w:val="BodyText"/>
        <w:tabs>
          <w:tab w:val="left" w:pos="1719"/>
        </w:tabs>
        <w:spacing w:line="396" w:lineRule="auto"/>
        <w:ind w:left="100" w:right="389"/>
      </w:pPr>
      <w:r>
        <w:br w:type="column"/>
      </w:r>
      <w:r>
        <w:rPr>
          <w:spacing w:val="-2"/>
        </w:rPr>
        <w:t>REGISTRANT</w:t>
      </w:r>
      <w:r>
        <w:tab/>
      </w:r>
      <w:r>
        <w:rPr>
          <w:spacing w:val="-2"/>
        </w:rPr>
        <w:t xml:space="preserve">……………………………………………. </w:t>
      </w:r>
      <w:r>
        <w:rPr>
          <w:spacing w:val="-5"/>
        </w:rPr>
        <w:t>BY</w:t>
      </w:r>
      <w:r>
        <w:tab/>
      </w:r>
      <w:r>
        <w:rPr>
          <w:spacing w:val="-2"/>
        </w:rPr>
        <w:t>…………………………………………….</w:t>
      </w:r>
    </w:p>
    <w:p w:rsidR="00E9266F" w:rsidRDefault="00D83C48">
      <w:pPr>
        <w:pStyle w:val="BodyText"/>
        <w:tabs>
          <w:tab w:val="left" w:pos="1719"/>
        </w:tabs>
        <w:spacing w:line="217" w:lineRule="exact"/>
        <w:ind w:left="100"/>
      </w:pPr>
      <w:r>
        <w:rPr>
          <w:spacing w:val="-2"/>
        </w:rPr>
        <w:t>TITLE</w:t>
      </w:r>
      <w:r>
        <w:tab/>
      </w:r>
      <w:r>
        <w:rPr>
          <w:spacing w:val="-2"/>
        </w:rPr>
        <w:t>…………………………………………….</w:t>
      </w:r>
    </w:p>
    <w:p w:rsidR="00E9266F" w:rsidRDefault="00D83C48">
      <w:pPr>
        <w:pStyle w:val="BodyText"/>
        <w:tabs>
          <w:tab w:val="left" w:pos="1719"/>
        </w:tabs>
        <w:spacing w:before="140"/>
        <w:ind w:left="100"/>
      </w:pPr>
      <w:r>
        <w:rPr>
          <w:spacing w:val="-4"/>
        </w:rPr>
        <w:t>DATE</w:t>
      </w:r>
      <w:r>
        <w:tab/>
      </w:r>
      <w:r>
        <w:rPr>
          <w:spacing w:val="-2"/>
        </w:rPr>
        <w:t>…………………………………………….</w:t>
      </w:r>
    </w:p>
    <w:p w:rsidR="00E9266F" w:rsidRDefault="00E9266F">
      <w:pPr>
        <w:sectPr w:rsidR="00E9266F">
          <w:type w:val="continuous"/>
          <w:pgSz w:w="12240" w:h="15840"/>
          <w:pgMar w:top="660" w:right="1260" w:bottom="0" w:left="1340" w:header="720" w:footer="720" w:gutter="0"/>
          <w:cols w:num="2" w:space="720" w:equalWidth="0">
            <w:col w:w="1370" w:space="2785"/>
            <w:col w:w="5485"/>
          </w:cols>
        </w:sectPr>
      </w:pPr>
    </w:p>
    <w:p w:rsidR="00E9266F" w:rsidRDefault="00E9266F">
      <w:pPr>
        <w:pStyle w:val="BodyText"/>
        <w:spacing w:before="43"/>
      </w:pPr>
    </w:p>
    <w:p w:rsidR="00E9266F" w:rsidRDefault="00D83C48">
      <w:pPr>
        <w:pStyle w:val="BodyText"/>
        <w:tabs>
          <w:tab w:val="left" w:pos="2577"/>
        </w:tabs>
        <w:ind w:left="100"/>
      </w:pPr>
      <w:r>
        <w:rPr>
          <w:u w:val="single"/>
        </w:rPr>
        <w:tab/>
      </w:r>
      <w:r>
        <w:rPr>
          <w:spacing w:val="-2"/>
        </w:rPr>
        <w:t>County</w:t>
      </w:r>
    </w:p>
    <w:p w:rsidR="00E9266F" w:rsidRDefault="00E9266F">
      <w:pPr>
        <w:pStyle w:val="BodyText"/>
        <w:spacing w:before="43"/>
      </w:pPr>
    </w:p>
    <w:p w:rsidR="00E9266F" w:rsidRDefault="00D83C48">
      <w:pPr>
        <w:pStyle w:val="BodyText"/>
        <w:tabs>
          <w:tab w:val="left" w:pos="3339"/>
          <w:tab w:val="left" w:pos="5016"/>
          <w:tab w:val="left" w:pos="7047"/>
        </w:tabs>
        <w:spacing w:line="396" w:lineRule="auto"/>
        <w:ind w:left="100" w:right="311"/>
      </w:pPr>
      <w:r>
        <w:t xml:space="preserve">I, </w:t>
      </w:r>
      <w:r>
        <w:rPr>
          <w:u w:val="single"/>
        </w:rPr>
        <w:tab/>
      </w:r>
      <w:r>
        <w:t xml:space="preserve">, a Notary Public for </w:t>
      </w:r>
      <w:r>
        <w:rPr>
          <w:u w:val="single"/>
        </w:rPr>
        <w:tab/>
      </w:r>
      <w:r>
        <w:t>County,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Carolina,</w:t>
      </w:r>
      <w:r>
        <w:rPr>
          <w:spacing w:val="-3"/>
        </w:rPr>
        <w:t xml:space="preserve"> </w:t>
      </w:r>
      <w:r>
        <w:t xml:space="preserve">do hereby certify that </w:t>
      </w:r>
      <w:r>
        <w:rPr>
          <w:u w:val="single"/>
        </w:rPr>
        <w:tab/>
      </w:r>
      <w:r>
        <w:rPr>
          <w:u w:val="single"/>
        </w:rPr>
        <w:tab/>
      </w:r>
      <w:r>
        <w:t>personally appeared before me this day and acknowledged the due execution of the foregoing instrument.</w:t>
      </w:r>
    </w:p>
    <w:p w:rsidR="00E9266F" w:rsidRDefault="00D83C48">
      <w:pPr>
        <w:pStyle w:val="BodyText"/>
        <w:tabs>
          <w:tab w:val="left" w:pos="4373"/>
          <w:tab w:val="left" w:pos="6370"/>
          <w:tab w:val="left" w:pos="7186"/>
        </w:tabs>
        <w:spacing w:line="217" w:lineRule="exact"/>
        <w:ind w:left="100"/>
      </w:pPr>
      <w:r>
        <w:t>Witness</w:t>
      </w:r>
      <w:r>
        <w:rPr>
          <w:spacing w:val="9"/>
        </w:rPr>
        <w:t xml:space="preserve"> </w:t>
      </w:r>
      <w:r>
        <w:t>my</w:t>
      </w:r>
      <w:r>
        <w:rPr>
          <w:spacing w:val="9"/>
        </w:rPr>
        <w:t xml:space="preserve"> </w:t>
      </w:r>
      <w:r>
        <w:t>hand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official</w:t>
      </w:r>
      <w:r>
        <w:rPr>
          <w:spacing w:val="9"/>
        </w:rPr>
        <w:t xml:space="preserve"> </w:t>
      </w:r>
      <w:r>
        <w:t>seal,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 xml:space="preserve">, 20 </w:t>
      </w:r>
      <w:r>
        <w:rPr>
          <w:u w:val="single"/>
        </w:rPr>
        <w:tab/>
      </w:r>
      <w:r>
        <w:rPr>
          <w:spacing w:val="-10"/>
        </w:rPr>
        <w:t>.</w:t>
      </w:r>
    </w:p>
    <w:p w:rsidR="00E9266F" w:rsidRDefault="00E9266F">
      <w:pPr>
        <w:pStyle w:val="BodyText"/>
      </w:pPr>
    </w:p>
    <w:p w:rsidR="00E9266F" w:rsidRDefault="00E9266F">
      <w:pPr>
        <w:pStyle w:val="BodyText"/>
        <w:spacing w:before="65"/>
      </w:pPr>
    </w:p>
    <w:p w:rsidR="00E9266F" w:rsidRDefault="00D83C48">
      <w:pPr>
        <w:pStyle w:val="BodyText"/>
        <w:tabs>
          <w:tab w:val="left" w:pos="5059"/>
          <w:tab w:val="left" w:pos="8858"/>
        </w:tabs>
        <w:spacing w:line="264" w:lineRule="auto"/>
        <w:ind w:left="6580" w:right="779" w:hanging="5760"/>
      </w:pPr>
      <w:r>
        <w:t>(Official Seal)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Notary Public</w:t>
      </w:r>
    </w:p>
    <w:p w:rsidR="00E9266F" w:rsidRDefault="00E9266F">
      <w:pPr>
        <w:pStyle w:val="BodyText"/>
        <w:spacing w:before="20"/>
      </w:pPr>
    </w:p>
    <w:p w:rsidR="00E9266F" w:rsidRDefault="00D83C48">
      <w:pPr>
        <w:pStyle w:val="BodyText"/>
        <w:tabs>
          <w:tab w:val="left" w:pos="4435"/>
          <w:tab w:val="left" w:pos="5133"/>
        </w:tabs>
        <w:spacing w:before="1"/>
        <w:ind w:left="100"/>
      </w:pPr>
      <w:r>
        <w:t>My</w:t>
      </w:r>
      <w:r>
        <w:rPr>
          <w:spacing w:val="17"/>
        </w:rPr>
        <w:t xml:space="preserve"> </w:t>
      </w:r>
      <w:r>
        <w:t>commission</w:t>
      </w:r>
      <w:r>
        <w:rPr>
          <w:spacing w:val="17"/>
        </w:rPr>
        <w:t xml:space="preserve"> </w:t>
      </w:r>
      <w:r>
        <w:t>expires</w:t>
      </w:r>
      <w:r>
        <w:rPr>
          <w:spacing w:val="6"/>
        </w:rPr>
        <w:t xml:space="preserve"> </w:t>
      </w:r>
      <w:r>
        <w:rPr>
          <w:u w:val="single"/>
        </w:rPr>
        <w:tab/>
      </w:r>
      <w:r>
        <w:t xml:space="preserve">, 20 </w:t>
      </w:r>
      <w:r>
        <w:rPr>
          <w:u w:val="single"/>
        </w:rPr>
        <w:tab/>
      </w:r>
      <w:r>
        <w:rPr>
          <w:spacing w:val="-10"/>
        </w:rPr>
        <w:t>.</w:t>
      </w:r>
    </w:p>
    <w:p w:rsidR="00E9266F" w:rsidRDefault="00D83C48">
      <w:pPr>
        <w:pStyle w:val="BodyText"/>
        <w:spacing w:before="21"/>
        <w:ind w:left="2980"/>
      </w:pPr>
      <w:r>
        <w:t>Month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5"/>
        </w:rPr>
        <w:t>Day</w:t>
      </w:r>
    </w:p>
    <w:sectPr w:rsidR="00E9266F">
      <w:type w:val="continuous"/>
      <w:pgSz w:w="12240" w:h="15840"/>
      <w:pgMar w:top="660" w:right="12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9266F"/>
    <w:rsid w:val="00D83C48"/>
    <w:rsid w:val="00E9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81A7"/>
  <w15:docId w15:val="{B1A69143-49F9-4AEC-BBAD-AED4161E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Affidavit.PDF</dc:title>
  <dc:creator>pholcomb</dc:creator>
  <cp:lastModifiedBy>Nicholas A. Macon</cp:lastModifiedBy>
  <cp:revision>2</cp:revision>
  <dcterms:created xsi:type="dcterms:W3CDTF">2024-04-16T14:08:00Z</dcterms:created>
  <dcterms:modified xsi:type="dcterms:W3CDTF">2024-04-16T14:08:00Z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2004-04-27T00:00:00Z</vt:filetime>
  </property>
  <property fmtid="{D5CDD505-2E9C-101B-9397-08002B2CF9AE}" pid="3" name="Creator">
    <vt:lpwstr>Affidavit.DOC - Microsoft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Acrobat PDFWriter 4.05 for Windows NT</vt:lpwstr>
  </property>
</Properties>
</file>