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ind w:left="-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146290" cy="1216660"/>
                <wp:effectExtent l="0" t="0" r="0" b="254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46290" cy="1216660"/>
                          <a:chExt cx="7146290" cy="1216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8288"/>
                                </a:lnTo>
                                <a:lnTo>
                                  <a:pt x="74663" y="18288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88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388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76" y="0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676" y="18288"/>
                            <a:ext cx="69964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38100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996430" y="38100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676" y="56388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071106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071106" y="1828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3810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71106" y="5638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288" y="74625"/>
                            <a:ext cx="381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403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38100" y="5398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388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27493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9393" y="74625"/>
                            <a:ext cx="381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403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38100" y="5398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71106" y="74625"/>
                            <a:ext cx="1841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03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800"/>
                                </a:lnTo>
                                <a:lnTo>
                                  <a:pt x="18288" y="53980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288" y="614426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6388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27493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089393" y="614426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71106" y="614426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88" y="760730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388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27493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89393" y="760730"/>
                            <a:ext cx="381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4668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38100" y="14630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071106" y="760730"/>
                            <a:ext cx="1841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668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18288" y="14630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288" y="907033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388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127493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89393" y="907033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71106" y="907033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1417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63" y="56388"/>
                                </a:moveTo>
                                <a:lnTo>
                                  <a:pt x="18288" y="563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63" y="74676"/>
                                </a:lnTo>
                                <a:lnTo>
                                  <a:pt x="74663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288" y="1141729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18288"/>
                                </a:moveTo>
                                <a:lnTo>
                                  <a:pt x="38100" y="182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6388" y="1141729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4676" y="1198117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4676" y="1160017"/>
                            <a:ext cx="69964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38100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996430" y="38100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4676" y="1141730"/>
                            <a:ext cx="69964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8415">
                                <a:moveTo>
                                  <a:pt x="6996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996430" y="18288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071106" y="114172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071106" y="1141729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5638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071106" y="1141729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8288" y="1024382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6388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127493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089393" y="1024382"/>
                            <a:ext cx="3810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74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071106" y="1024382"/>
                            <a:ext cx="1841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1747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18288" y="1173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3082" y="107633"/>
                            <a:ext cx="517398" cy="49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2207386" y="620579"/>
                            <a:ext cx="274193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3" w:right="19" w:firstLine="0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Elaine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Marshall,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</w:rPr>
                                <w:t>State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3255" y="1026434"/>
                            <a:ext cx="28867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Amended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Report:</w:t>
                              </w:r>
                              <w:r>
                                <w:rPr>
                                  <w:b/>
                                  <w:spacing w:val="62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fill="D9D9D9" w:color="auto" w:val="clear"/>
                                </w:rPr>
                                <w:t>(Check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fill="D9D9D9" w:color="auto" w:val="clear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fill="D9D9D9" w:color="auto" w:val="clear"/>
                                </w:rPr>
                                <w:t>amending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fill="D9D9D9" w:color="auto" w:val="clear"/>
                                </w:rPr>
                                <w:t>previously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  <w:shd w:fill="D9D9D9" w:color="auto" w:val="clear"/>
                                </w:rPr>
                                <w:t>filed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6"/>
                                  <w:shd w:fill="D9D9D9" w:color="auto" w:val="clear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  <w:shd w:fill="D9D9D9" w:color="auto" w:val="clear"/>
                                </w:rPr>
                                <w:t>report.)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527171" y="1026434"/>
                            <a:ext cx="34016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36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Tracking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2.7pt;height:95.8pt;mso-position-horizontal-relative:char;mso-position-vertical-relative:line" id="docshapegroup2" coordorigin="0,0" coordsize="11254,1916">
                <v:shape style="position:absolute;left:0;top:0;width:118;height:118" id="docshape3" coordorigin="0,0" coordsize="118,118" path="m118,0l29,0,0,0,0,29,0,118,29,118,29,29,118,29,118,0xe" filled="true" fillcolor="#c0c0c0" stroked="false">
                  <v:path arrowok="t"/>
                  <v:fill type="solid"/>
                </v:shape>
                <v:shape style="position:absolute;left:28;top:28;width:89;height:89" id="docshape4" coordorigin="29,29" coordsize="89,89" path="m118,29l89,29,29,29,29,89,29,118,89,118,89,89,118,89,118,29xe" filled="true" fillcolor="#5f5f5f" stroked="false">
                  <v:path arrowok="t"/>
                  <v:fill type="solid"/>
                </v:shape>
                <v:rect style="position:absolute;left:88;top:88;width:29;height:29" id="docshape5" filled="true" fillcolor="#000000" stroked="false">
                  <v:fill type="solid"/>
                </v:rect>
                <v:rect style="position:absolute;left:117;top:0;width:11018;height:29" id="docshape6" filled="true" fillcolor="#c0c0c0" stroked="false">
                  <v:fill type="solid"/>
                </v:rect>
                <v:rect style="position:absolute;left:117;top:28;width:11018;height:60" id="docshape7" filled="true" fillcolor="#5f5f5f" stroked="false">
                  <v:fill type="solid"/>
                </v:rect>
                <v:rect style="position:absolute;left:117;top:88;width:11018;height:29" id="docshape8" filled="true" fillcolor="#000000" stroked="false">
                  <v:fill type="solid"/>
                </v:rect>
                <v:shape style="position:absolute;left:11135;top:0;width:118;height:118" id="docshape9" coordorigin="11136,0" coordsize="118,118" path="m11253,0l11224,0,11136,0,11136,29,11224,29,11224,118,11253,118,11253,29,11253,0xe" filled="true" fillcolor="#c0c0c0" stroked="false">
                  <v:path arrowok="t"/>
                  <v:fill type="solid"/>
                </v:shape>
                <v:shape style="position:absolute;left:11135;top:28;width:89;height:89" id="docshape10" coordorigin="11136,29" coordsize="89,89" path="m11224,29l11164,29,11136,29,11136,89,11164,89,11164,118,11224,118,11224,89,11224,29xe" filled="true" fillcolor="#5f5f5f" stroked="false">
                  <v:path arrowok="t"/>
                  <v:fill type="solid"/>
                </v:shape>
                <v:rect style="position:absolute;left:11135;top:88;width:29;height:29" id="docshape11" filled="true" fillcolor="#000000" stroked="false">
                  <v:fill type="solid"/>
                </v:rect>
                <v:rect style="position:absolute;left:0;top:117;width:29;height:851" id="docshape12" filled="true" fillcolor="#c0c0c0" stroked="false">
                  <v:fill type="solid"/>
                </v:rect>
                <v:rect style="position:absolute;left:28;top:117;width:60;height:851" id="docshape13" filled="true" fillcolor="#5f5f5f" stroked="false">
                  <v:fill type="solid"/>
                </v:rect>
                <v:rect style="position:absolute;left:88;top:117;width:29;height:851" id="docshape14" filled="true" fillcolor="#000000" stroked="false">
                  <v:fill type="solid"/>
                </v:rect>
                <v:rect style="position:absolute;left:11224;top:117;width:29;height:851" id="docshape15" filled="true" fillcolor="#c0c0c0" stroked="false">
                  <v:fill type="solid"/>
                </v:rect>
                <v:rect style="position:absolute;left:11164;top:117;width:60;height:851" id="docshape16" filled="true" fillcolor="#5f5f5f" stroked="false">
                  <v:fill type="solid"/>
                </v:rect>
                <v:rect style="position:absolute;left:11135;top:117;width:29;height:851" id="docshape17" filled="true" fillcolor="#000000" stroked="false">
                  <v:fill type="solid"/>
                </v:rect>
                <v:rect style="position:absolute;left:0;top:967;width:29;height:231" id="docshape18" filled="true" fillcolor="#c0c0c0" stroked="false">
                  <v:fill type="solid"/>
                </v:rect>
                <v:rect style="position:absolute;left:28;top:967;width:60;height:231" id="docshape19" filled="true" fillcolor="#5f5f5f" stroked="false">
                  <v:fill type="solid"/>
                </v:rect>
                <v:rect style="position:absolute;left:88;top:967;width:29;height:231" id="docshape20" filled="true" fillcolor="#000000" stroked="false">
                  <v:fill type="solid"/>
                </v:rect>
                <v:rect style="position:absolute;left:11224;top:967;width:29;height:231" id="docshape21" filled="true" fillcolor="#c0c0c0" stroked="false">
                  <v:fill type="solid"/>
                </v:rect>
                <v:rect style="position:absolute;left:11164;top:967;width:60;height:231" id="docshape22" filled="true" fillcolor="#5f5f5f" stroked="false">
                  <v:fill type="solid"/>
                </v:rect>
                <v:rect style="position:absolute;left:11135;top:967;width:29;height:231" id="docshape23" filled="true" fillcolor="#000000" stroked="false">
                  <v:fill type="solid"/>
                </v:rect>
                <v:rect style="position:absolute;left:0;top:1198;width:29;height:231" id="docshape24" filled="true" fillcolor="#c0c0c0" stroked="false">
                  <v:fill type="solid"/>
                </v:rect>
                <v:rect style="position:absolute;left:28;top:1198;width:60;height:231" id="docshape25" filled="true" fillcolor="#5f5f5f" stroked="false">
                  <v:fill type="solid"/>
                </v:rect>
                <v:rect style="position:absolute;left:88;top:1198;width:29;height:231" id="docshape26" filled="true" fillcolor="#000000" stroked="false">
                  <v:fill type="solid"/>
                </v:rect>
                <v:rect style="position:absolute;left:11224;top:1198;width:29;height:231" id="docshape27" filled="true" fillcolor="#c0c0c0" stroked="false">
                  <v:fill type="solid"/>
                </v:rect>
                <v:rect style="position:absolute;left:11164;top:1198;width:60;height:231" id="docshape28" filled="true" fillcolor="#5f5f5f" stroked="false">
                  <v:fill type="solid"/>
                </v:rect>
                <v:rect style="position:absolute;left:11135;top:1198;width:29;height:231" id="docshape29" filled="true" fillcolor="#000000" stroked="false">
                  <v:fill type="solid"/>
                </v:rect>
                <v:rect style="position:absolute;left:0;top:1428;width:29;height:185" id="docshape30" filled="true" fillcolor="#c0c0c0" stroked="false">
                  <v:fill type="solid"/>
                </v:rect>
                <v:rect style="position:absolute;left:28;top:1428;width:60;height:185" id="docshape31" filled="true" fillcolor="#5f5f5f" stroked="false">
                  <v:fill type="solid"/>
                </v:rect>
                <v:rect style="position:absolute;left:88;top:1428;width:29;height:185" id="docshape32" filled="true" fillcolor="#000000" stroked="false">
                  <v:fill type="solid"/>
                </v:rect>
                <v:rect style="position:absolute;left:11224;top:1428;width:29;height:185" id="docshape33" filled="true" fillcolor="#c0c0c0" stroked="false">
                  <v:fill type="solid"/>
                </v:rect>
                <v:rect style="position:absolute;left:11164;top:1428;width:60;height:185" id="docshape34" filled="true" fillcolor="#5f5f5f" stroked="false">
                  <v:fill type="solid"/>
                </v:rect>
                <v:rect style="position:absolute;left:11135;top:1428;width:29;height:185" id="docshape35" filled="true" fillcolor="#000000" stroked="false">
                  <v:fill type="solid"/>
                </v:rect>
                <v:shape style="position:absolute;left:0;top:1798;width:118;height:118" id="docshape36" coordorigin="0,1798" coordsize="118,118" path="m118,1887l29,1887,29,1798,0,1798,0,1887,0,1916,29,1916,118,1916,118,1887xe" filled="true" fillcolor="#c0c0c0" stroked="false">
                  <v:path arrowok="t"/>
                  <v:fill type="solid"/>
                </v:shape>
                <v:shape style="position:absolute;left:28;top:1798;width:89;height:89" id="docshape37" coordorigin="29,1798" coordsize="89,89" path="m118,1827l89,1827,89,1798,29,1798,29,1827,29,1887,89,1887,118,1887,118,1827xe" filled="true" fillcolor="#5f5f5f" stroked="false">
                  <v:path arrowok="t"/>
                  <v:fill type="solid"/>
                </v:shape>
                <v:rect style="position:absolute;left:88;top:1798;width:29;height:29" id="docshape38" filled="true" fillcolor="#000000" stroked="false">
                  <v:fill type="solid"/>
                </v:rect>
                <v:rect style="position:absolute;left:117;top:1886;width:11018;height:29" id="docshape39" filled="true" fillcolor="#c0c0c0" stroked="false">
                  <v:fill type="solid"/>
                </v:rect>
                <v:rect style="position:absolute;left:117;top:1826;width:11018;height:60" id="docshape40" filled="true" fillcolor="#5f5f5f" stroked="false">
                  <v:fill type="solid"/>
                </v:rect>
                <v:rect style="position:absolute;left:117;top:1798;width:11018;height:29" id="docshape41" filled="true" fillcolor="#000000" stroked="false">
                  <v:fill type="solid"/>
                </v:rect>
                <v:shape style="position:absolute;left:11135;top:1798;width:118;height:118" id="docshape42" coordorigin="11136,1798" coordsize="118,118" path="m11253,1798l11224,1798,11224,1887,11136,1887,11136,1916,11224,1916,11253,1916,11253,1887,11253,1798xe" filled="true" fillcolor="#c0c0c0" stroked="false">
                  <v:path arrowok="t"/>
                  <v:fill type="solid"/>
                </v:shape>
                <v:shape style="position:absolute;left:11135;top:1798;width:89;height:89" id="docshape43" coordorigin="11136,1798" coordsize="89,89" path="m11224,1798l11164,1798,11164,1827,11136,1827,11136,1887,11164,1887,11224,1887,11224,1827,11224,1798xe" filled="true" fillcolor="#5f5f5f" stroked="false">
                  <v:path arrowok="t"/>
                  <v:fill type="solid"/>
                </v:shape>
                <v:rect style="position:absolute;left:11135;top:1798;width:29;height:29" id="docshape44" filled="true" fillcolor="#000000" stroked="false">
                  <v:fill type="solid"/>
                </v:rect>
                <v:rect style="position:absolute;left:0;top:1613;width:29;height:185" id="docshape45" filled="true" fillcolor="#c0c0c0" stroked="false">
                  <v:fill type="solid"/>
                </v:rect>
                <v:rect style="position:absolute;left:28;top:1613;width:60;height:185" id="docshape46" filled="true" fillcolor="#5f5f5f" stroked="false">
                  <v:fill type="solid"/>
                </v:rect>
                <v:rect style="position:absolute;left:88;top:1613;width:29;height:185" id="docshape47" filled="true" fillcolor="#000000" stroked="false">
                  <v:fill type="solid"/>
                </v:rect>
                <v:rect style="position:absolute;left:11224;top:1613;width:29;height:185" id="docshape48" filled="true" fillcolor="#c0c0c0" stroked="false">
                  <v:fill type="solid"/>
                </v:rect>
                <v:rect style="position:absolute;left:11164;top:1613;width:60;height:185" id="docshape49" filled="true" fillcolor="#5f5f5f" stroked="false">
                  <v:fill type="solid"/>
                </v:rect>
                <v:rect style="position:absolute;left:11135;top:1613;width:29;height:185" id="docshape50" filled="true" fillcolor="#000000" stroked="false">
                  <v:fill type="solid"/>
                </v:rect>
                <v:shape style="position:absolute;left:5233;top:169;width:815;height:783" type="#_x0000_t75" id="docshape51" stroked="false">
                  <v:imagedata r:id="rId6" o:title=""/>
                </v:shape>
                <v:shape style="position:absolute;left:3476;top:977;width:4318;height:448" type="#_x0000_t202" id="docshape52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3" w:right="19" w:firstLine="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Elaine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F.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Marshall,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Secretary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State</w:t>
                        </w:r>
                      </w:p>
                      <w:p>
                        <w:pPr>
                          <w:spacing w:line="228" w:lineRule="exact" w:before="0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2024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Monthly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Expense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Report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Form</w:t>
                        </w:r>
                      </w:p>
                    </w:txbxContent>
                  </v:textbox>
                  <w10:wrap type="none"/>
                </v:shape>
                <v:shape style="position:absolute;left:225;top:1616;width:4546;height:180" type="#_x0000_t202" id="docshape5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Amended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Report:</w:t>
                        </w:r>
                        <w:r>
                          <w:rPr>
                            <w:b/>
                            <w:spacing w:val="62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  <w:shd w:fill="D9D9D9" w:color="auto" w:val="clear"/>
                          </w:rPr>
                          <w:t>(Check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  <w:shd w:fill="D9D9D9" w:color="auto" w:val="clear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  <w:shd w:fill="D9D9D9" w:color="auto" w:val="clear"/>
                          </w:rPr>
                          <w:t>amending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  <w:shd w:fill="D9D9D9" w:color="auto" w:val="clear"/>
                          </w:rPr>
                          <w:t>previously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  <w:shd w:fill="D9D9D9" w:color="auto" w:val="clear"/>
                          </w:rPr>
                          <w:t>filed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6"/>
                            <w:shd w:fill="D9D9D9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  <w:shd w:fill="D9D9D9" w:color="auto" w:val="clear"/>
                          </w:rPr>
                          <w:t>report.)</w:t>
                        </w:r>
                      </w:p>
                    </w:txbxContent>
                  </v:textbox>
                  <w10:wrap type="none"/>
                </v:shape>
                <v:shape style="position:absolute;left:5554;top:1616;width:5357;height:180" type="#_x0000_t202" id="docshape54" filled="false" stroked="false">
                  <v:textbox inset="0,0,0,0">
                    <w:txbxContent>
                      <w:p>
                        <w:pPr>
                          <w:tabs>
                            <w:tab w:pos="5336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Original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Report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Tracking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tabs>
          <w:tab w:pos="6993" w:val="left" w:leader="none"/>
        </w:tabs>
        <w:spacing w:before="199"/>
        <w:ind w:left="220" w:right="0" w:firstLine="0"/>
        <w:jc w:val="left"/>
        <w:rPr>
          <w:b/>
          <w:sz w:val="24"/>
        </w:rPr>
      </w:pPr>
      <w:r>
        <w:rPr>
          <w:b/>
          <w:sz w:val="20"/>
        </w:rPr>
        <w:t>PERIOD: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Monthly:</w:t>
      </w:r>
      <w:r>
        <w:rPr>
          <w:b/>
          <w:spacing w:val="40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pacing w:val="20"/>
          <w:sz w:val="20"/>
          <w:u w:val="none"/>
        </w:rPr>
        <w:t> </w:t>
      </w:r>
      <w:r>
        <w:rPr>
          <w:b/>
          <w:sz w:val="24"/>
          <w:u w:val="none"/>
        </w:rPr>
        <w:t>(Please enter month)</w:t>
      </w:r>
    </w:p>
    <w:p>
      <w:pPr>
        <w:spacing w:before="229"/>
        <w:ind w:left="220" w:right="420" w:firstLine="0"/>
        <w:jc w:val="left"/>
        <w:rPr>
          <w:i/>
          <w:sz w:val="20"/>
        </w:rPr>
      </w:pPr>
      <w:r>
        <w:rPr>
          <w:i/>
          <w:color w:val="000000"/>
          <w:sz w:val="20"/>
          <w:highlight w:val="yellow"/>
        </w:rPr>
        <w:t>Reportable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  <w:u w:val="single"/>
        </w:rPr>
        <w:t>monthly</w:t>
      </w:r>
      <w:r>
        <w:rPr>
          <w:i/>
          <w:color w:val="000000"/>
          <w:spacing w:val="-2"/>
          <w:sz w:val="20"/>
          <w:highlight w:val="yellow"/>
          <w:u w:val="single"/>
        </w:rPr>
        <w:t> </w:t>
      </w:r>
      <w:r>
        <w:rPr>
          <w:i/>
          <w:color w:val="000000"/>
          <w:sz w:val="20"/>
          <w:highlight w:val="yellow"/>
          <w:u w:val="none"/>
        </w:rPr>
        <w:t>expenses</w:t>
      </w:r>
      <w:r>
        <w:rPr>
          <w:i/>
          <w:color w:val="000000"/>
          <w:spacing w:val="-3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incurred</w:t>
      </w:r>
      <w:r>
        <w:rPr>
          <w:i/>
          <w:color w:val="000000"/>
          <w:spacing w:val="-3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during</w:t>
      </w:r>
      <w:r>
        <w:rPr>
          <w:i/>
          <w:color w:val="000000"/>
          <w:spacing w:val="-5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the</w:t>
      </w:r>
      <w:r>
        <w:rPr>
          <w:i/>
          <w:color w:val="000000"/>
          <w:spacing w:val="-3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months</w:t>
      </w:r>
      <w:r>
        <w:rPr>
          <w:i/>
          <w:color w:val="000000"/>
          <w:spacing w:val="-3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of</w:t>
      </w:r>
      <w:r>
        <w:rPr>
          <w:i/>
          <w:color w:val="000000"/>
          <w:spacing w:val="-2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March,</w:t>
      </w:r>
      <w:r>
        <w:rPr>
          <w:i/>
          <w:color w:val="000000"/>
          <w:spacing w:val="-4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June</w:t>
      </w:r>
      <w:r>
        <w:rPr>
          <w:i/>
          <w:color w:val="000000"/>
          <w:spacing w:val="-2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or</w:t>
      </w:r>
      <w:r>
        <w:rPr>
          <w:i/>
          <w:color w:val="000000"/>
          <w:spacing w:val="-4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September</w:t>
      </w:r>
      <w:r>
        <w:rPr>
          <w:i/>
          <w:color w:val="000000"/>
          <w:spacing w:val="-4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should</w:t>
      </w:r>
      <w:r>
        <w:rPr>
          <w:i/>
          <w:color w:val="000000"/>
          <w:spacing w:val="-4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be</w:t>
      </w:r>
      <w:r>
        <w:rPr>
          <w:i/>
          <w:color w:val="000000"/>
          <w:spacing w:val="-2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reported</w:t>
      </w:r>
      <w:r>
        <w:rPr>
          <w:i/>
          <w:color w:val="000000"/>
          <w:spacing w:val="-3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on</w:t>
      </w:r>
      <w:r>
        <w:rPr>
          <w:i/>
          <w:color w:val="000000"/>
          <w:spacing w:val="-4"/>
          <w:sz w:val="20"/>
          <w:highlight w:val="yellow"/>
          <w:u w:val="none"/>
        </w:rPr>
        <w:t> </w:t>
      </w:r>
      <w:r>
        <w:rPr>
          <w:i/>
          <w:color w:val="000000"/>
          <w:sz w:val="20"/>
          <w:highlight w:val="yellow"/>
          <w:u w:val="none"/>
        </w:rPr>
        <w:t>your</w:t>
      </w:r>
      <w:r>
        <w:rPr>
          <w:i/>
          <w:color w:val="000000"/>
          <w:sz w:val="20"/>
          <w:u w:val="none"/>
        </w:rPr>
        <w:t> </w:t>
      </w:r>
      <w:r>
        <w:rPr>
          <w:i/>
          <w:color w:val="000000"/>
          <w:sz w:val="20"/>
          <w:highlight w:val="yellow"/>
          <w:u w:val="single"/>
        </w:rPr>
        <w:t>quarterly </w:t>
      </w:r>
      <w:r>
        <w:rPr>
          <w:i/>
          <w:color w:val="000000"/>
          <w:sz w:val="20"/>
          <w:highlight w:val="yellow"/>
          <w:u w:val="none"/>
        </w:rPr>
        <w:t>expense reports.</w:t>
      </w:r>
    </w:p>
    <w:p>
      <w:pPr>
        <w:spacing w:before="229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Complete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Name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Principal:</w:t>
      </w:r>
    </w:p>
    <w:p>
      <w:pPr>
        <w:pStyle w:val="BodyTex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139483</wp:posOffset>
                </wp:positionV>
                <wp:extent cx="579183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 h="0">
                              <a:moveTo>
                                <a:pt x="0" y="0"/>
                              </a:moveTo>
                              <a:lnTo>
                                <a:pt x="5791303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.982954pt;width:456.05pt;height:.1pt;mso-position-horizontal-relative:page;mso-position-vertical-relative:paragraph;z-index:-15728128;mso-wrap-distance-left:0;mso-wrap-distance-right:0" id="docshape55" coordorigin="720,220" coordsize="9121,0" path="m720,220l9840,220e" filled="false" stroked="true" strokeweight=".886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220" w:right="380" w:firstLine="0"/>
        <w:jc w:val="both"/>
        <w:rPr>
          <w:sz w:val="20"/>
        </w:rPr>
      </w:pPr>
      <w:r>
        <w:rPr>
          <w:i/>
          <w:color w:val="000000"/>
          <w:sz w:val="20"/>
          <w:highlight w:val="yellow"/>
        </w:rPr>
        <w:t>If the registered lobbyist principal has directed any lobbyist listed below to lobby on behalf of an unregistered associated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highlight w:val="yellow"/>
        </w:rPr>
        <w:t>entity,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2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principal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must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complete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and</w:t>
      </w:r>
      <w:r>
        <w:rPr>
          <w:i/>
          <w:color w:val="000000"/>
          <w:spacing w:val="-2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attach</w:t>
      </w:r>
      <w:r>
        <w:rPr>
          <w:i/>
          <w:color w:val="000000"/>
          <w:spacing w:val="-2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Schedule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PR-QAE</w:t>
      </w:r>
      <w:r>
        <w:rPr>
          <w:i/>
          <w:color w:val="000000"/>
          <w:spacing w:val="-2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to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1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quarterly</w:t>
      </w:r>
      <w:r>
        <w:rPr>
          <w:i/>
          <w:color w:val="000000"/>
          <w:spacing w:val="-1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report.</w:t>
      </w:r>
      <w:r>
        <w:rPr>
          <w:i/>
          <w:color w:val="000000"/>
          <w:spacing w:val="40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absence</w:t>
      </w:r>
      <w:r>
        <w:rPr>
          <w:i/>
          <w:color w:val="000000"/>
          <w:spacing w:val="-2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of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such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attachment</w:t>
      </w:r>
      <w:r>
        <w:rPr>
          <w:i/>
          <w:color w:val="000000"/>
          <w:sz w:val="20"/>
        </w:rPr>
        <w:t> </w:t>
      </w:r>
      <w:r>
        <w:rPr>
          <w:i/>
          <w:color w:val="000000"/>
          <w:sz w:val="20"/>
          <w:highlight w:val="yellow"/>
        </w:rPr>
        <w:t>constitutes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the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authorized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officer’s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affirmative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statement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under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oath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that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there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are</w:t>
      </w:r>
      <w:r>
        <w:rPr>
          <w:i/>
          <w:color w:val="000000"/>
          <w:spacing w:val="-3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no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such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unregistered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associated</w:t>
      </w:r>
      <w:r>
        <w:rPr>
          <w:i/>
          <w:color w:val="000000"/>
          <w:spacing w:val="-4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entities</w:t>
      </w:r>
      <w:r>
        <w:rPr>
          <w:i/>
          <w:color w:val="000000"/>
          <w:sz w:val="20"/>
        </w:rPr>
        <w:t> </w:t>
      </w:r>
      <w:r>
        <w:rPr>
          <w:color w:val="000000"/>
          <w:sz w:val="20"/>
          <w:highlight w:val="yellow"/>
        </w:rPr>
        <w:t>to disclose for the reporting period pursuant to G.S. § 120C-403(b)(5).</w:t>
      </w:r>
    </w:p>
    <w:p>
      <w:pPr>
        <w:pStyle w:val="BodyText"/>
        <w:rPr>
          <w:sz w:val="20"/>
        </w:rPr>
      </w:pPr>
    </w:p>
    <w:p>
      <w:pPr>
        <w:tabs>
          <w:tab w:pos="9127" w:val="left" w:leader="none"/>
        </w:tabs>
        <w:spacing w:before="0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Name(s)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 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Lobbyist(s)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Registered: </w:t>
      </w:r>
      <w:r>
        <w:rPr>
          <w:b/>
          <w:sz w:val="20"/>
          <w:u w:val="single"/>
        </w:rPr>
        <w:tab/>
      </w:r>
    </w:p>
    <w:p>
      <w:pPr>
        <w:spacing w:before="1"/>
        <w:ind w:left="0" w:right="158" w:firstLine="0"/>
        <w:jc w:val="center"/>
        <w:rPr>
          <w:i/>
          <w:sz w:val="20"/>
        </w:rPr>
      </w:pPr>
      <w:r>
        <w:rPr>
          <w:i/>
          <w:color w:val="000000"/>
          <w:sz w:val="20"/>
          <w:highlight w:val="yellow"/>
        </w:rPr>
        <w:t>Include</w:t>
      </w:r>
      <w:r>
        <w:rPr>
          <w:i/>
          <w:color w:val="000000"/>
          <w:spacing w:val="-9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all</w:t>
      </w:r>
      <w:r>
        <w:rPr>
          <w:i/>
          <w:color w:val="000000"/>
          <w:spacing w:val="-7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lobbyists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registered</w:t>
      </w:r>
      <w:r>
        <w:rPr>
          <w:i/>
          <w:color w:val="000000"/>
          <w:spacing w:val="-9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during</w:t>
      </w:r>
      <w:r>
        <w:rPr>
          <w:i/>
          <w:color w:val="000000"/>
          <w:spacing w:val="-7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any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portion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of</w:t>
      </w:r>
      <w:r>
        <w:rPr>
          <w:i/>
          <w:color w:val="000000"/>
          <w:spacing w:val="-1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7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reporting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period,</w:t>
      </w:r>
      <w:r>
        <w:rPr>
          <w:i/>
          <w:color w:val="000000"/>
          <w:spacing w:val="-9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including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interim</w:t>
      </w:r>
      <w:r>
        <w:rPr>
          <w:i/>
          <w:color w:val="000000"/>
          <w:spacing w:val="-8"/>
          <w:sz w:val="20"/>
          <w:highlight w:val="yellow"/>
        </w:rPr>
        <w:t> </w:t>
      </w:r>
      <w:r>
        <w:rPr>
          <w:i/>
          <w:color w:val="000000"/>
          <w:spacing w:val="-2"/>
          <w:sz w:val="20"/>
          <w:highlight w:val="yellow"/>
        </w:rPr>
        <w:t>resignations/terminations</w:t>
      </w:r>
      <w:r>
        <w:rPr>
          <w:i/>
          <w:color w:val="000000"/>
          <w:spacing w:val="-2"/>
          <w:sz w:val="20"/>
        </w:rPr>
        <w:t>.</w:t>
      </w:r>
    </w:p>
    <w:p>
      <w:pPr>
        <w:pStyle w:val="BodyText"/>
        <w:spacing w:before="12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1064" w:hanging="361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maintain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paper</w:t>
      </w:r>
      <w:r>
        <w:rPr>
          <w:spacing w:val="-5"/>
          <w:sz w:val="18"/>
        </w:rPr>
        <w:t> </w:t>
      </w:r>
      <w:r>
        <w:rPr>
          <w:sz w:val="18"/>
        </w:rPr>
        <w:t>original</w:t>
      </w:r>
      <w:r>
        <w:rPr>
          <w:spacing w:val="-4"/>
          <w:sz w:val="18"/>
        </w:rPr>
        <w:t> </w:t>
      </w:r>
      <w:r>
        <w:rPr>
          <w:sz w:val="18"/>
        </w:rPr>
        <w:t>inked and</w:t>
      </w:r>
      <w:r>
        <w:rPr>
          <w:spacing w:val="-4"/>
          <w:sz w:val="18"/>
        </w:rPr>
        <w:t> </w:t>
      </w:r>
      <w:r>
        <w:rPr>
          <w:sz w:val="18"/>
        </w:rPr>
        <w:t>signed</w:t>
      </w:r>
      <w:r>
        <w:rPr>
          <w:spacing w:val="-4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expense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my</w:t>
      </w:r>
      <w:r>
        <w:rPr>
          <w:spacing w:val="-4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records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three</w:t>
      </w:r>
      <w:r>
        <w:rPr>
          <w:spacing w:val="-2"/>
          <w:sz w:val="18"/>
        </w:rPr>
        <w:t> </w:t>
      </w:r>
      <w:r>
        <w:rPr>
          <w:sz w:val="18"/>
        </w:rPr>
        <w:t>years</w:t>
      </w:r>
      <w:r>
        <w:rPr>
          <w:spacing w:val="-1"/>
          <w:sz w:val="18"/>
        </w:rPr>
        <w:t> </w:t>
      </w:r>
      <w:r>
        <w:rPr>
          <w:sz w:val="18"/>
        </w:rPr>
        <w:t>as required by Administrative Rule 18 NCAC 12 .1301; OR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715" w:hanging="361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choose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deliver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paper</w:t>
      </w:r>
      <w:r>
        <w:rPr>
          <w:spacing w:val="-5"/>
          <w:sz w:val="18"/>
        </w:rPr>
        <w:t> </w:t>
      </w:r>
      <w:r>
        <w:rPr>
          <w:sz w:val="18"/>
        </w:rPr>
        <w:t>original</w:t>
      </w:r>
      <w:r>
        <w:rPr>
          <w:spacing w:val="-2"/>
          <w:sz w:val="18"/>
        </w:rPr>
        <w:t> </w:t>
      </w:r>
      <w:r>
        <w:rPr>
          <w:sz w:val="18"/>
        </w:rPr>
        <w:t>inked and</w:t>
      </w:r>
      <w:r>
        <w:rPr>
          <w:spacing w:val="-1"/>
          <w:sz w:val="18"/>
        </w:rPr>
        <w:t> </w:t>
      </w:r>
      <w:r>
        <w:rPr>
          <w:sz w:val="18"/>
        </w:rPr>
        <w:t>signed</w:t>
      </w:r>
      <w:r>
        <w:rPr>
          <w:spacing w:val="-2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expense</w:t>
      </w:r>
      <w:r>
        <w:rPr>
          <w:spacing w:val="-2"/>
          <w:sz w:val="18"/>
        </w:rPr>
        <w:t> </w:t>
      </w:r>
      <w:r>
        <w:rPr>
          <w:sz w:val="18"/>
        </w:rPr>
        <w:t>report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Lobbying</w:t>
      </w:r>
      <w:r>
        <w:rPr>
          <w:spacing w:val="-2"/>
          <w:sz w:val="18"/>
        </w:rPr>
        <w:t> </w:t>
      </w:r>
      <w:r>
        <w:rPr>
          <w:sz w:val="18"/>
        </w:rPr>
        <w:t>Compliance</w:t>
      </w:r>
      <w:r>
        <w:rPr>
          <w:spacing w:val="-2"/>
          <w:sz w:val="18"/>
        </w:rPr>
        <w:t> </w:t>
      </w:r>
      <w:r>
        <w:rPr>
          <w:sz w:val="18"/>
        </w:rPr>
        <w:t>Division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Secretary of State within seven days as required by Administrative Rule 18 NCAC 12 .0214.</w:t>
      </w:r>
    </w:p>
    <w:p>
      <w:pPr>
        <w:pStyle w:val="Heading2"/>
        <w:spacing w:before="118"/>
      </w:pPr>
      <w:r>
        <w:rPr/>
        <w:t>Part</w:t>
      </w:r>
      <w:r>
        <w:rPr>
          <w:spacing w:val="-4"/>
        </w:rPr>
        <w:t> </w:t>
      </w:r>
      <w:r>
        <w:rPr/>
        <w:t>I:</w:t>
      </w:r>
      <w:r>
        <w:rPr>
          <w:spacing w:val="-3"/>
        </w:rPr>
        <w:t> </w:t>
      </w:r>
      <w:r>
        <w:rPr/>
        <w:t>Reportable</w:t>
      </w:r>
      <w:r>
        <w:rPr>
          <w:spacing w:val="-5"/>
        </w:rPr>
        <w:t> </w:t>
      </w:r>
      <w:r>
        <w:rPr>
          <w:spacing w:val="-2"/>
        </w:rPr>
        <w:t>Expenditures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9130" cy="1234440"/>
                <wp:effectExtent l="9525" t="0" r="0" b="3809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009130" cy="1234440"/>
                          <a:chExt cx="7009130" cy="12344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6096" y="6108"/>
                            <a:ext cx="699643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6430" h="1222375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lnTo>
                                  <a:pt x="0" y="292595"/>
                                </a:lnTo>
                                <a:lnTo>
                                  <a:pt x="0" y="438899"/>
                                </a:lnTo>
                                <a:lnTo>
                                  <a:pt x="68580" y="438899"/>
                                </a:lnTo>
                                <a:lnTo>
                                  <a:pt x="68580" y="292595"/>
                                </a:lnTo>
                                <a:lnTo>
                                  <a:pt x="68580" y="146291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  <a:path w="6996430" h="1222375">
                                <a:moveTo>
                                  <a:pt x="3024251" y="783336"/>
                                </a:moveTo>
                                <a:lnTo>
                                  <a:pt x="0" y="783336"/>
                                </a:lnTo>
                                <a:lnTo>
                                  <a:pt x="0" y="929627"/>
                                </a:lnTo>
                                <a:lnTo>
                                  <a:pt x="0" y="1075931"/>
                                </a:lnTo>
                                <a:lnTo>
                                  <a:pt x="0" y="1222235"/>
                                </a:lnTo>
                                <a:lnTo>
                                  <a:pt x="612952" y="1222235"/>
                                </a:lnTo>
                                <a:lnTo>
                                  <a:pt x="612952" y="1075931"/>
                                </a:lnTo>
                                <a:lnTo>
                                  <a:pt x="623620" y="1075931"/>
                                </a:lnTo>
                                <a:lnTo>
                                  <a:pt x="623620" y="929627"/>
                                </a:lnTo>
                                <a:lnTo>
                                  <a:pt x="3024251" y="929627"/>
                                </a:lnTo>
                                <a:lnTo>
                                  <a:pt x="3024251" y="783336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783336"/>
                                </a:moveTo>
                                <a:lnTo>
                                  <a:pt x="3970959" y="783336"/>
                                </a:lnTo>
                                <a:lnTo>
                                  <a:pt x="3970959" y="929627"/>
                                </a:lnTo>
                                <a:lnTo>
                                  <a:pt x="6371514" y="929627"/>
                                </a:lnTo>
                                <a:lnTo>
                                  <a:pt x="6371514" y="1075931"/>
                                </a:lnTo>
                                <a:lnTo>
                                  <a:pt x="6383706" y="1075931"/>
                                </a:lnTo>
                                <a:lnTo>
                                  <a:pt x="6383706" y="1222235"/>
                                </a:lnTo>
                                <a:lnTo>
                                  <a:pt x="6996430" y="1222235"/>
                                </a:lnTo>
                                <a:lnTo>
                                  <a:pt x="6996430" y="1075931"/>
                                </a:lnTo>
                                <a:lnTo>
                                  <a:pt x="6996430" y="929627"/>
                                </a:lnTo>
                                <a:lnTo>
                                  <a:pt x="6996430" y="783336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438912"/>
                                </a:moveTo>
                                <a:lnTo>
                                  <a:pt x="6927850" y="438912"/>
                                </a:lnTo>
                                <a:lnTo>
                                  <a:pt x="6927850" y="583679"/>
                                </a:lnTo>
                                <a:lnTo>
                                  <a:pt x="68580" y="583679"/>
                                </a:lnTo>
                                <a:lnTo>
                                  <a:pt x="68580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583679"/>
                                </a:lnTo>
                                <a:lnTo>
                                  <a:pt x="0" y="783323"/>
                                </a:lnTo>
                                <a:lnTo>
                                  <a:pt x="6996430" y="783323"/>
                                </a:lnTo>
                                <a:lnTo>
                                  <a:pt x="6996430" y="583679"/>
                                </a:lnTo>
                                <a:lnTo>
                                  <a:pt x="6996430" y="438912"/>
                                </a:lnTo>
                                <a:close/>
                              </a:path>
                              <a:path w="6996430" h="1222375">
                                <a:moveTo>
                                  <a:pt x="6996430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146291"/>
                                </a:lnTo>
                                <a:lnTo>
                                  <a:pt x="6927850" y="292595"/>
                                </a:lnTo>
                                <a:lnTo>
                                  <a:pt x="6927850" y="438899"/>
                                </a:lnTo>
                                <a:lnTo>
                                  <a:pt x="6996430" y="438899"/>
                                </a:lnTo>
                                <a:lnTo>
                                  <a:pt x="6996430" y="292595"/>
                                </a:lnTo>
                                <a:lnTo>
                                  <a:pt x="6996430" y="146291"/>
                                </a:lnTo>
                                <a:lnTo>
                                  <a:pt x="6996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9048" y="1082039"/>
                            <a:ext cx="577088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146685">
                                <a:moveTo>
                                  <a:pt x="5770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770753" y="146303"/>
                                </a:lnTo>
                                <a:lnTo>
                                  <a:pt x="5770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047" y="3047"/>
                            <a:ext cx="7002780" cy="12287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57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0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highlight w:val="yellow"/>
                                </w:rPr>
                                <w:t>N.C.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  <w:highlight w:val="yellow"/>
                                </w:rPr>
                                <w:t>Gen.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  <w:highlight w:val="yellow"/>
                                </w:rPr>
                                <w:t>Stat.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  <w:highlight w:val="yellow"/>
                                </w:rPr>
                                <w:t>§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2"/>
                                  <w:highlight w:val="yellow"/>
                                </w:rPr>
                                <w:t>120C-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2"/>
                                  <w:highlight w:val="yellow"/>
                                </w:rPr>
                                <w:t>401(c).</w:t>
                              </w:r>
                            </w:p>
                            <w:p>
                              <w:pPr>
                                <w:spacing w:before="61"/>
                                <w:ind w:left="0" w:right="4" w:firstLine="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>*Expense</w:t>
                              </w:r>
                              <w:r>
                                <w:rPr>
                                  <w:i/>
                                  <w:color w:val="000000"/>
                                  <w:spacing w:val="-11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Codes</w:t>
                              </w:r>
                            </w:p>
                            <w:p>
                              <w:pPr>
                                <w:tabs>
                                  <w:tab w:pos="1685" w:val="left" w:leader="none"/>
                                  <w:tab w:pos="4565" w:val="left" w:leader="none"/>
                                  <w:tab w:pos="5285" w:val="left" w:leader="none"/>
                                  <w:tab w:pos="8886" w:val="left" w:leader="none"/>
                                  <w:tab w:pos="9551" w:val="left" w:leader="none"/>
                                  <w:tab w:pos="9606" w:val="left" w:leader="none"/>
                                </w:tabs>
                                <w:spacing w:before="0"/>
                                <w:ind w:left="965" w:right="966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TL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  <w:t>Transportation and Lodging</w:t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FB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  <w:t>Food and Beverages</w:t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20"/>
                                  <w:highlight w:val="yellow"/>
                                </w:rPr>
                                <w:t>GI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highlight w:val="yellow"/>
                                </w:rPr>
                                <w:tab/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Gifts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Entertainment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ME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  <w:t>Meetings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OT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4676" y="6095"/>
                            <a:ext cx="6859270" cy="584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" w:firstLine="0"/>
                                <w:jc w:val="both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If 15 or less designated individuals (“DIs”) are benefited, list by name; if more than 15, list approximate number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 benefited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basis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selection;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i.e.,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legislative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body,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caucus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public servant group whose membership list is a matter of public record under NCGS § 132-1, or some other description that clearly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distinguishes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group’s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composition.</w:t>
                              </w:r>
                              <w:r>
                                <w:rPr>
                                  <w:i/>
                                  <w:color w:val="000000"/>
                                  <w:spacing w:val="3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DIs’</w:t>
                              </w:r>
                              <w:r>
                                <w:rPr>
                                  <w:i/>
                                  <w:color w:val="000000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immediate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benefited,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separately.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9pt;height:97.2pt;mso-position-horizontal-relative:char;mso-position-vertical-relative:line" id="docshapegroup56" coordorigin="0,0" coordsize="11038,1944">
                <v:shape style="position:absolute;left:9;top:9;width:11018;height:1925" id="docshape57" coordorigin="10,10" coordsize="11018,1925" path="m118,10l10,10,10,240,10,470,10,701,118,701,118,470,118,240,118,10xm4772,1243l10,1243,10,1474,10,1704,10,1934,975,1934,975,1704,992,1704,992,1474,4772,1474,4772,1243xm11028,1243l6263,1243,6263,1474,10043,1474,10043,1704,10063,1704,10063,1934,11028,1934,11028,1704,11028,1474,11028,1243xm11028,701l10920,701,10920,929,118,929,118,701,10,701,10,929,10,1243,11028,1243,11028,929,11028,701xm11028,10l10920,10,10920,240,10920,470,10920,701,11028,701,11028,470,11028,240,11028,10xe" filled="true" fillcolor="#d9d9d9" stroked="false">
                  <v:path arrowok="t"/>
                  <v:fill type="solid"/>
                </v:shape>
                <v:rect style="position:absolute;left:974;top:1704;width:9088;height:231" id="docshape58" filled="true" fillcolor="#ffff00" stroked="false">
                  <v:fill type="solid"/>
                </v:rect>
                <v:shape style="position:absolute;left:4;top:4;width:11028;height:1935" type="#_x0000_t202" id="docshape59" filled="false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5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10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highlight w:val="yellow"/>
                          </w:rPr>
                          <w:t>N.C.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highlight w:val="yellow"/>
                          </w:rPr>
                          <w:t>Gen.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highlight w:val="yellow"/>
                          </w:rPr>
                          <w:t>Stat.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highlight w:val="yellow"/>
                          </w:rPr>
                          <w:t>§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highlight w:val="yellow"/>
                          </w:rPr>
                          <w:t>120C-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highlight w:val="yellow"/>
                          </w:rPr>
                          <w:t>401(c).</w:t>
                        </w:r>
                      </w:p>
                      <w:p>
                        <w:pPr>
                          <w:spacing w:before="61"/>
                          <w:ind w:left="0" w:right="4" w:firstLine="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>*Expense</w:t>
                        </w:r>
                        <w:r>
                          <w:rPr>
                            <w:i/>
                            <w:color w:val="000000"/>
                            <w:spacing w:val="-11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Codes</w:t>
                        </w:r>
                      </w:p>
                      <w:p>
                        <w:pPr>
                          <w:tabs>
                            <w:tab w:pos="1685" w:val="left" w:leader="none"/>
                            <w:tab w:pos="4565" w:val="left" w:leader="none"/>
                            <w:tab w:pos="5285" w:val="left" w:leader="none"/>
                            <w:tab w:pos="8886" w:val="left" w:leader="none"/>
                            <w:tab w:pos="9551" w:val="left" w:leader="none"/>
                            <w:tab w:pos="9606" w:val="left" w:leader="none"/>
                          </w:tabs>
                          <w:spacing w:before="0"/>
                          <w:ind w:left="965" w:right="966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TL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  <w:t>Transportation and Lodging</w:t>
                          <w:tab/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FB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  <w:t>Food and Beverages</w:t>
                          <w:tab/>
                        </w:r>
                        <w:r>
                          <w:rPr>
                            <w:i/>
                            <w:color w:val="000000"/>
                            <w:spacing w:val="-6"/>
                            <w:sz w:val="20"/>
                            <w:highlight w:val="yellow"/>
                          </w:rPr>
                          <w:t>GI</w:t>
                        </w:r>
                        <w:r>
                          <w:rPr>
                            <w:i/>
                            <w:color w:val="000000"/>
                            <w:sz w:val="20"/>
                            <w:highlight w:val="yellow"/>
                          </w:rPr>
                          <w:tab/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Gifts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EN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Entertainment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ME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  <w:t>Meetings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Events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OT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Other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7;top:9;width:10802;height:920" type="#_x0000_t202" id="docshape60" filled="true" fillcolor="#ffff00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" w:firstLine="0"/>
                          <w:jc w:val="both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Note: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If 15 or less designated individuals (“DIs”) are benefited, list by name; if more than 15, list approximate number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 benefited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basis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selection;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i.e.,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legislative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body,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committee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caucus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name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public servant group whose membership list is a matter of public record under NCGS § 132-1, or some other description that clearly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distinguishes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group’s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purpose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or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composition.</w:t>
                        </w:r>
                        <w:r>
                          <w:rPr>
                            <w:i/>
                            <w:color w:val="000000"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DIs’</w:t>
                        </w:r>
                        <w:r>
                          <w:rPr>
                            <w:i/>
                            <w:color w:val="00000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immediate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family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members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are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benefited,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state</w:t>
                        </w:r>
                        <w:r>
                          <w:rPr>
                            <w:i/>
                            <w:color w:val="000000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separately.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660" w:val="left" w:leader="none"/>
        </w:tabs>
        <w:spacing w:before="95" w:after="4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A.</w:t>
      </w:r>
      <w:r>
        <w:rPr>
          <w:b/>
          <w:sz w:val="20"/>
        </w:rPr>
        <w:tab/>
        <w:t>Principal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Directly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050"/>
        <w:gridCol w:w="3303"/>
        <w:gridCol w:w="1018"/>
        <w:gridCol w:w="1728"/>
      </w:tblGrid>
      <w:tr>
        <w:trPr>
          <w:trHeight w:val="918" w:hRule="atLeast"/>
        </w:trPr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5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2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</w:tcPr>
          <w:p>
            <w:pPr>
              <w:pStyle w:val="TableParagraph"/>
              <w:spacing w:before="208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107" w:right="95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Expenditure, Payee/Beneficiary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3303" w:type="dxa"/>
          </w:tcPr>
          <w:p>
            <w:pPr>
              <w:pStyle w:val="TableParagraph"/>
              <w:spacing w:line="230" w:lineRule="atLeast" w:before="208"/>
              <w:ind w:left="277" w:right="2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Individual(s) or Immediate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Member(s) </w:t>
            </w:r>
            <w:r>
              <w:rPr>
                <w:b/>
                <w:spacing w:val="-2"/>
                <w:sz w:val="20"/>
              </w:rPr>
              <w:t>Benefited</w:t>
            </w:r>
          </w:p>
        </w:tc>
        <w:tc>
          <w:tcPr>
            <w:tcW w:w="1018" w:type="dxa"/>
          </w:tcPr>
          <w:p>
            <w:pPr>
              <w:pStyle w:val="TableParagraph"/>
              <w:ind w:left="106" w:right="3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Exp. Code (see</w:t>
            </w:r>
          </w:p>
          <w:p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above)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5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405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173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58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5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213" w:lineRule="exact" w:before="227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77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tabs>
          <w:tab w:pos="9639" w:val="left" w:leader="none"/>
          <w:tab w:pos="11020" w:val="left" w:leader="none"/>
        </w:tabs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Subtotal: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(Must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720" w:footer="0" w:top="1240" w:bottom="280" w:left="500" w:right="340"/>
          <w:pgNumType w:start="1"/>
        </w:sectPr>
      </w:pPr>
    </w:p>
    <w:p>
      <w:pPr>
        <w:tabs>
          <w:tab w:pos="1660" w:val="left" w:leader="none"/>
        </w:tabs>
        <w:spacing w:before="83" w:after="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B.</w:t>
      </w:r>
      <w:r>
        <w:rPr>
          <w:b/>
          <w:sz w:val="20"/>
        </w:rPr>
        <w:tab/>
        <w:t>Principal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Reimbursed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(check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also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reported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lobbyist’s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report)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2972"/>
        <w:gridCol w:w="1793"/>
        <w:gridCol w:w="253"/>
        <w:gridCol w:w="2110"/>
        <w:gridCol w:w="759"/>
        <w:gridCol w:w="2100"/>
      </w:tblGrid>
      <w:tr>
        <w:trPr>
          <w:trHeight w:val="1264" w:hRule="atLeast"/>
        </w:trPr>
        <w:tc>
          <w:tcPr>
            <w:tcW w:w="10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3"/>
              <w:rPr>
                <w:b/>
                <w:sz w:val="20"/>
              </w:rPr>
            </w:pPr>
          </w:p>
          <w:p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972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Expenditure, Payee/Beneficiary and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2"/>
              <w:rPr>
                <w:b/>
                <w:sz w:val="20"/>
              </w:rPr>
            </w:pPr>
          </w:p>
          <w:p>
            <w:pPr>
              <w:pStyle w:val="TableParagraph"/>
              <w:ind w:left="476" w:right="475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Lobbyist</w:t>
            </w:r>
          </w:p>
        </w:tc>
        <w:tc>
          <w:tcPr>
            <w:tcW w:w="253" w:type="dxa"/>
          </w:tcPr>
          <w:p>
            <w:pPr>
              <w:pStyle w:val="TableParagraph"/>
              <w:spacing w:before="84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↓</w:t>
            </w:r>
          </w:p>
          <w:p>
            <w:pPr>
              <w:pStyle w:val="TableParagraph"/>
              <w:spacing w:before="228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√</w:t>
            </w:r>
          </w:p>
        </w:tc>
        <w:tc>
          <w:tcPr>
            <w:tcW w:w="2110" w:type="dxa"/>
          </w:tcPr>
          <w:p>
            <w:pPr>
              <w:pStyle w:val="TableParagraph"/>
              <w:spacing w:before="81"/>
              <w:ind w:left="231" w:right="189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Designated </w:t>
            </w:r>
            <w:r>
              <w:rPr>
                <w:b/>
                <w:sz w:val="20"/>
              </w:rPr>
              <w:t>Individual(s) or Immediate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Family </w:t>
            </w:r>
            <w:r>
              <w:rPr>
                <w:b/>
                <w:spacing w:val="-2"/>
                <w:sz w:val="20"/>
              </w:rPr>
              <w:t>Member(s) Benefited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2"/>
              <w:rPr>
                <w:b/>
                <w:sz w:val="20"/>
              </w:rPr>
            </w:pPr>
          </w:p>
          <w:p>
            <w:pPr>
              <w:pStyle w:val="TableParagraph"/>
              <w:ind w:left="146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*Exp.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3"/>
              <w:rPr>
                <w:b/>
                <w:sz w:val="20"/>
              </w:rPr>
            </w:pPr>
          </w:p>
          <w:p>
            <w:pPr>
              <w:pStyle w:val="TableParagraph"/>
              <w:ind w:left="6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486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25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75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73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76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75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75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tabs>
          <w:tab w:pos="11067" w:val="left" w:leader="none"/>
        </w:tabs>
        <w:spacing w:before="75"/>
        <w:ind w:left="9238" w:right="0" w:firstLine="0"/>
        <w:jc w:val="left"/>
        <w:rPr>
          <w:b/>
          <w:sz w:val="20"/>
        </w:rPr>
      </w:pP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spacing w:before="0"/>
        <w:ind w:left="340" w:right="0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Subtotal</w:t>
      </w:r>
      <w:r>
        <w:rPr>
          <w:b/>
          <w:spacing w:val="47"/>
          <w:sz w:val="20"/>
        </w:rPr>
        <w:t> </w:t>
      </w:r>
      <w:r>
        <w:rPr>
          <w:b/>
          <w:i/>
          <w:sz w:val="20"/>
        </w:rPr>
        <w:t>(</w:t>
      </w:r>
      <w:r>
        <w:rPr>
          <w:b/>
          <w:color w:val="000000"/>
          <w:sz w:val="20"/>
          <w:shd w:fill="D9D9D9" w:color="auto" w:val="clear"/>
        </w:rPr>
        <w:t>Must</w:t>
      </w:r>
      <w:r>
        <w:rPr>
          <w:b/>
          <w:color w:val="000000"/>
          <w:spacing w:val="-5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enter</w:t>
      </w:r>
      <w:r>
        <w:rPr>
          <w:b/>
          <w:color w:val="000000"/>
          <w:spacing w:val="-7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total</w:t>
      </w:r>
      <w:r>
        <w:rPr>
          <w:b/>
          <w:color w:val="000000"/>
          <w:spacing w:val="-5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or</w:t>
      </w:r>
      <w:r>
        <w:rPr>
          <w:b/>
          <w:color w:val="000000"/>
          <w:spacing w:val="-6"/>
          <w:sz w:val="20"/>
          <w:shd w:fill="D9D9D9" w:color="auto" w:val="clear"/>
        </w:rPr>
        <w:t> </w:t>
      </w:r>
      <w:r>
        <w:rPr>
          <w:b/>
          <w:color w:val="000000"/>
          <w:spacing w:val="-4"/>
          <w:sz w:val="20"/>
          <w:shd w:fill="D9D9D9" w:color="auto" w:val="clear"/>
        </w:rPr>
        <w:t>“0”</w:t>
      </w:r>
      <w:r>
        <w:rPr>
          <w:b/>
          <w:color w:val="000000"/>
          <w:spacing w:val="-4"/>
          <w:sz w:val="20"/>
        </w:rPr>
        <w:t>)</w:t>
      </w:r>
    </w:p>
    <w:p>
      <w:pPr>
        <w:pStyle w:val="BodyText"/>
        <w:spacing w:before="270"/>
        <w:rPr>
          <w:b/>
          <w:sz w:val="24"/>
        </w:rPr>
      </w:pPr>
    </w:p>
    <w:p>
      <w:pPr>
        <w:pStyle w:val="Heading2"/>
        <w:ind w:left="1799" w:right="1957" w:hanging="7"/>
      </w:pPr>
      <w:r>
        <w:rPr/>
        <w:t>Part II: Contractual Arrangements, Promises, Obligations and/or Direct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Previous 12</w:t>
      </w:r>
      <w:r>
        <w:rPr>
          <w:spacing w:val="-6"/>
        </w:rPr>
        <w:t> </w:t>
      </w:r>
      <w:r>
        <w:rPr/>
        <w:t>Months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2857"/>
        <w:gridCol w:w="2295"/>
        <w:gridCol w:w="4458"/>
      </w:tblGrid>
      <w:tr>
        <w:trPr>
          <w:trHeight w:val="1341" w:hRule="atLeast"/>
        </w:trPr>
        <w:tc>
          <w:tcPr>
            <w:tcW w:w="11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225" w:right="169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Effective </w:t>
            </w:r>
            <w:r>
              <w:rPr>
                <w:b/>
                <w:sz w:val="20"/>
              </w:rPr>
              <w:t>Date (s)</w:t>
            </w:r>
          </w:p>
        </w:tc>
        <w:tc>
          <w:tcPr>
            <w:tcW w:w="2857" w:type="dxa"/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Contractual Arrangement, Promise, Obligation or Direct Business Relationship</w:t>
            </w:r>
          </w:p>
        </w:tc>
        <w:tc>
          <w:tcPr>
            <w:tcW w:w="2295" w:type="dxa"/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07" w:righ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Applicable </w:t>
            </w:r>
            <w:r>
              <w:rPr>
                <w:b/>
                <w:sz w:val="20"/>
              </w:rPr>
              <w:t>Designated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Individual (“D”)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Immediate Family Member</w:t>
            </w:r>
          </w:p>
        </w:tc>
        <w:tc>
          <w:tcPr>
            <w:tcW w:w="445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194" w:right="1181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>Amount or Other Consideration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(Value)</w:t>
            </w:r>
          </w:p>
        </w:tc>
      </w:tr>
      <w:tr>
        <w:trPr>
          <w:trHeight w:val="474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line="213" w:lineRule="exact" w:before="227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line="213" w:lineRule="exact" w:before="227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57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line="213" w:lineRule="exact" w:before="225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0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line="213" w:lineRule="exact" w:before="227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61" w:hRule="atLeast"/>
        </w:trPr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8" w:type="dxa"/>
          </w:tcPr>
          <w:p>
            <w:pPr>
              <w:pStyle w:val="TableParagraph"/>
              <w:spacing w:line="213" w:lineRule="exact" w:before="22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31"/>
        <w:rPr>
          <w:b/>
          <w:sz w:val="24"/>
        </w:rPr>
      </w:pPr>
    </w:p>
    <w:p>
      <w:pPr>
        <w:tabs>
          <w:tab w:pos="6342" w:val="left" w:leader="none"/>
          <w:tab w:pos="10614" w:val="left" w:leader="none"/>
        </w:tabs>
        <w:spacing w:before="0"/>
        <w:ind w:left="0" w:right="117" w:firstLine="0"/>
        <w:jc w:val="center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Period’s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Subtotal</w:t>
      </w:r>
      <w:r>
        <w:rPr>
          <w:b/>
          <w:spacing w:val="47"/>
          <w:sz w:val="20"/>
        </w:rPr>
        <w:t> </w:t>
      </w:r>
      <w:r>
        <w:rPr>
          <w:b/>
          <w:i/>
          <w:sz w:val="20"/>
        </w:rPr>
        <w:t>(</w:t>
      </w:r>
      <w:r>
        <w:rPr>
          <w:b/>
          <w:color w:val="000000"/>
          <w:sz w:val="20"/>
          <w:shd w:fill="D9D9D9" w:color="auto" w:val="clear"/>
        </w:rPr>
        <w:t>Must</w:t>
      </w:r>
      <w:r>
        <w:rPr>
          <w:b/>
          <w:color w:val="000000"/>
          <w:spacing w:val="-5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enter</w:t>
      </w:r>
      <w:r>
        <w:rPr>
          <w:b/>
          <w:color w:val="000000"/>
          <w:spacing w:val="-7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total</w:t>
      </w:r>
      <w:r>
        <w:rPr>
          <w:b/>
          <w:color w:val="000000"/>
          <w:spacing w:val="-5"/>
          <w:sz w:val="20"/>
          <w:shd w:fill="D9D9D9" w:color="auto" w:val="clear"/>
        </w:rPr>
        <w:t> </w:t>
      </w:r>
      <w:r>
        <w:rPr>
          <w:b/>
          <w:color w:val="000000"/>
          <w:sz w:val="20"/>
          <w:shd w:fill="D9D9D9" w:color="auto" w:val="clear"/>
        </w:rPr>
        <w:t>or</w:t>
      </w:r>
      <w:r>
        <w:rPr>
          <w:b/>
          <w:color w:val="000000"/>
          <w:spacing w:val="-6"/>
          <w:sz w:val="20"/>
          <w:shd w:fill="D9D9D9" w:color="auto" w:val="clear"/>
        </w:rPr>
        <w:t> </w:t>
      </w:r>
      <w:r>
        <w:rPr>
          <w:b/>
          <w:color w:val="000000"/>
          <w:spacing w:val="-4"/>
          <w:sz w:val="20"/>
          <w:shd w:fill="D9D9D9" w:color="auto" w:val="clear"/>
        </w:rPr>
        <w:t>“0”</w:t>
      </w:r>
      <w:r>
        <w:rPr>
          <w:b/>
          <w:color w:val="000000"/>
          <w:spacing w:val="-4"/>
          <w:sz w:val="20"/>
        </w:rPr>
        <w:t>)</w:t>
      </w:r>
      <w:r>
        <w:rPr>
          <w:b/>
          <w:color w:val="000000"/>
          <w:sz w:val="20"/>
        </w:rPr>
        <w:tab/>
      </w:r>
      <w:r>
        <w:rPr>
          <w:b/>
          <w:color w:val="000000"/>
          <w:spacing w:val="-10"/>
          <w:sz w:val="20"/>
        </w:rPr>
        <w:t>$</w:t>
      </w:r>
      <w:r>
        <w:rPr>
          <w:b/>
          <w:color w:val="000000"/>
          <w:sz w:val="20"/>
          <w:u w:val="single"/>
        </w:rPr>
        <w:tab/>
      </w:r>
    </w:p>
    <w:p>
      <w:pPr>
        <w:spacing w:after="0"/>
        <w:jc w:val="center"/>
        <w:rPr>
          <w:sz w:val="20"/>
        </w:rPr>
        <w:sectPr>
          <w:pgSz w:w="12240" w:h="15840"/>
          <w:pgMar w:header="720" w:footer="0" w:top="1240" w:bottom="280" w:left="500" w:right="340"/>
        </w:sectPr>
      </w:pPr>
    </w:p>
    <w:p>
      <w:pPr>
        <w:pStyle w:val="Heading2"/>
        <w:spacing w:before="84"/>
      </w:pPr>
      <w:r>
        <w:rPr/>
        <w:t>Part</w:t>
      </w:r>
      <w:r>
        <w:rPr>
          <w:spacing w:val="-2"/>
        </w:rPr>
        <w:t> </w:t>
      </w:r>
      <w:r>
        <w:rPr/>
        <w:t>III.</w:t>
      </w:r>
      <w:r>
        <w:rPr>
          <w:spacing w:val="64"/>
        </w:rPr>
        <w:t> </w:t>
      </w:r>
      <w:r>
        <w:rPr/>
        <w:t>Event</w:t>
      </w:r>
      <w:r>
        <w:rPr>
          <w:spacing w:val="-2"/>
        </w:rPr>
        <w:t> Reporting</w:t>
      </w:r>
    </w:p>
    <w:p>
      <w:pPr>
        <w:spacing w:before="0"/>
        <w:ind w:left="0" w:right="161" w:firstLine="0"/>
        <w:jc w:val="center"/>
        <w:rPr>
          <w:b/>
          <w:sz w:val="24"/>
        </w:rPr>
      </w:pPr>
      <w:r>
        <w:rPr>
          <w:b/>
          <w:sz w:val="24"/>
        </w:rPr>
        <w:t>(Use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principal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incurred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reportable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expenditures.)</w:t>
      </w:r>
    </w:p>
    <w:p>
      <w:pPr>
        <w:pStyle w:val="BodyText"/>
        <w:spacing w:before="1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469391</wp:posOffset>
                </wp:positionH>
                <wp:positionV relativeFrom="paragraph">
                  <wp:posOffset>150832</wp:posOffset>
                </wp:positionV>
                <wp:extent cx="7014845" cy="1731645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7014845" cy="1731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7"/>
                              <w:ind w:left="201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Sections 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 Event Reporting.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 rule became effective on January 1, 2014.</w:t>
                            </w:r>
                          </w:p>
                          <w:p>
                            <w:pPr>
                              <w:spacing w:line="228" w:lineRule="exact" w:before="0"/>
                              <w:ind w:left="19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Ethics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10C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.0302</w:t>
                            </w:r>
                            <w:r>
                              <w:rPr>
                                <w:b/>
                                <w:spacing w:val="69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LOBBYING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881" w:val="left" w:leader="none"/>
                              </w:tabs>
                              <w:spacing w:before="3"/>
                              <w:ind w:left="196" w:right="103" w:firstLine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purposes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G.S. 120C-402(b)(1) 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120C-403(b)(1),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events held 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lobbying, </w:t>
                            </w:r>
                            <w:r>
                              <w:rPr>
                                <w:sz w:val="20"/>
                              </w:rPr>
                              <w:t>the entire cost of the event must be reported, not just the “gift” given or provided to the designated individual(s) attending the event.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Examples of non-gift reportable expenditures made for lobbying are expenses and charges incurred for items and/or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organizing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printing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 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supplies,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set-up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charges,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supplies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services,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badges,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flowers,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decorations.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852" w:val="left" w:leader="none"/>
                              </w:tabs>
                              <w:spacing w:before="0"/>
                              <w:ind w:left="196" w:right="110" w:firstLine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Reportable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expenditures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lobbying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events shall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expense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Secretary of State for the month the lobbying event is held.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59999pt;margin-top:11.876562pt;width:552.35pt;height:136.35pt;mso-position-horizontal-relative:page;mso-position-vertical-relative:paragraph;z-index:-15727104;mso-wrap-distance-left:0;mso-wrap-distance-right:0" type="#_x0000_t202" id="docshape61" filled="false" stroked="true" strokeweight=".48pt" strokecolor="#000000">
                <v:textbox inset="0,0,0,0">
                  <w:txbxContent>
                    <w:p>
                      <w:pPr>
                        <w:spacing w:before="117"/>
                        <w:ind w:left="201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when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completing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Sections 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 Event Reporting.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This rule became effective on January 1, 2014.</w:t>
                      </w:r>
                    </w:p>
                    <w:p>
                      <w:pPr>
                        <w:spacing w:line="228" w:lineRule="exact" w:before="0"/>
                        <w:ind w:left="19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Ethics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Rule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NCAC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10C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.0302</w:t>
                      </w:r>
                      <w:r>
                        <w:rPr>
                          <w:b/>
                          <w:spacing w:val="69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REPORTABLE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EXPENDITURES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MADE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LOBBYING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81" w:val="left" w:leader="none"/>
                        </w:tabs>
                        <w:spacing w:before="3"/>
                        <w:ind w:left="196" w:right="103" w:firstLine="36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purposes of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G.S. 120C-402(b)(1) and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120C-403(b)(1),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when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reporting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expenditures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events held for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lobbying, </w:t>
                      </w:r>
                      <w:r>
                        <w:rPr>
                          <w:sz w:val="20"/>
                        </w:rPr>
                        <w:t>the entire cost of the event must be reported, not just the “gift” given or provided to the designated individual(s) attending the event.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Examples of non-gift reportable expenditures made for lobbying are expenses and charges incurred for items and/or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provided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connection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event,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planning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organizing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printing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 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supplies,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facility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rental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set-up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charges,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food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supplies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services,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badges,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flowers,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decorations.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52" w:val="left" w:leader="none"/>
                        </w:tabs>
                        <w:spacing w:before="0"/>
                        <w:ind w:left="196" w:right="110" w:firstLine="36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Reportable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expenditures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made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lobbying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events shall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reported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expense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Secretary of State for the month the lobbying event is held.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 w:after="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Paid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Event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Directly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3536"/>
        <w:gridCol w:w="2977"/>
        <w:gridCol w:w="1182"/>
        <w:gridCol w:w="2024"/>
      </w:tblGrid>
      <w:tr>
        <w:trPr>
          <w:trHeight w:val="925" w:hRule="atLeast"/>
        </w:trPr>
        <w:tc>
          <w:tcPr>
            <w:tcW w:w="1083" w:type="dxa"/>
          </w:tcPr>
          <w:p>
            <w:pPr>
              <w:pStyle w:val="TableParagraph"/>
              <w:spacing w:before="21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323" w:right="258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36" w:type="dxa"/>
          </w:tcPr>
          <w:p>
            <w:pPr>
              <w:pStyle w:val="TableParagraph"/>
              <w:spacing w:line="230" w:lineRule="atLeast" w:before="216"/>
              <w:ind w:left="27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Event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 Expenditure Payee/Beneficiary and Address</w:t>
            </w:r>
          </w:p>
        </w:tc>
        <w:tc>
          <w:tcPr>
            <w:tcW w:w="2977" w:type="dxa"/>
          </w:tcPr>
          <w:p>
            <w:pPr>
              <w:pStyle w:val="TableParagraph"/>
              <w:spacing w:line="230" w:lineRule="atLeast" w:before="216"/>
              <w:ind w:left="241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Third Party Beneficiary</w:t>
            </w:r>
          </w:p>
        </w:tc>
        <w:tc>
          <w:tcPr>
            <w:tcW w:w="1182" w:type="dxa"/>
          </w:tcPr>
          <w:p>
            <w:pPr>
              <w:pStyle w:val="TableParagraph"/>
              <w:spacing w:before="216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337" w:right="134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24" w:type="dxa"/>
          </w:tcPr>
          <w:p>
            <w:pPr>
              <w:pStyle w:val="TableParagraph"/>
              <w:spacing w:line="230" w:lineRule="atLeast" w:before="216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 Event Paid By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>
        <w:trPr>
          <w:trHeight w:val="520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5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48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215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31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213" w:lineRule="exact" w:before="198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484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23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before="57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tabs>
          <w:tab w:pos="9082" w:val="left" w:leader="none"/>
          <w:tab w:pos="11022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Period’s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Subtotal</w:t>
      </w:r>
      <w:r>
        <w:rPr>
          <w:b/>
          <w:i/>
          <w:spacing w:val="47"/>
          <w:sz w:val="20"/>
        </w:rPr>
        <w:t> </w:t>
      </w:r>
      <w:r>
        <w:rPr>
          <w:b/>
          <w:i/>
          <w:sz w:val="20"/>
        </w:rPr>
        <w:t>(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6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Reimbursed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Lobbyist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Event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Costs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10998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Name[s] of Lobbyist Reimbursed by Principal:</w:t>
      </w:r>
      <w:r>
        <w:rPr>
          <w:b/>
          <w:spacing w:val="58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3579"/>
        <w:gridCol w:w="3000"/>
        <w:gridCol w:w="1147"/>
        <w:gridCol w:w="2030"/>
      </w:tblGrid>
      <w:tr>
        <w:trPr>
          <w:trHeight w:val="719" w:hRule="atLeast"/>
        </w:trPr>
        <w:tc>
          <w:tcPr>
            <w:tcW w:w="1023" w:type="dxa"/>
          </w:tcPr>
          <w:p>
            <w:pPr>
              <w:pStyle w:val="TableParagraph"/>
              <w:ind w:left="100" w:righ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579" w:type="dxa"/>
          </w:tcPr>
          <w:p>
            <w:pPr>
              <w:pStyle w:val="TableParagraph"/>
              <w:ind w:left="100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Name of Event &amp; Description of Expenditure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Payee/Beneficiary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000" w:type="dxa"/>
          </w:tcPr>
          <w:p>
            <w:pPr>
              <w:pStyle w:val="TableParagraph"/>
              <w:ind w:left="100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Designated Individual or Immediate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Third Party Beneficiary</w:t>
            </w:r>
          </w:p>
        </w:tc>
        <w:tc>
          <w:tcPr>
            <w:tcW w:w="1147" w:type="dxa"/>
          </w:tcPr>
          <w:p>
            <w:pPr>
              <w:pStyle w:val="TableParagraph"/>
              <w:ind w:left="324" w:right="114" w:hanging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*Expense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2030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the Event Paid By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>
        <w:trPr>
          <w:trHeight w:val="493" w:hRule="atLeast"/>
        </w:trPr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30" w:hRule="atLeast"/>
        </w:trPr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30" w:hRule="atLeast"/>
        </w:trPr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  <w:tr>
        <w:trPr>
          <w:trHeight w:val="529" w:hRule="atLeast"/>
        </w:trPr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before="67"/>
              <w:rPr>
                <w:b/>
                <w:sz w:val="20"/>
              </w:rPr>
            </w:pPr>
          </w:p>
          <w:p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tabs>
          <w:tab w:pos="9082" w:val="left" w:leader="none"/>
          <w:tab w:pos="11022" w:val="left" w:leader="none"/>
        </w:tabs>
        <w:spacing w:before="1"/>
        <w:ind w:left="220" w:right="0" w:firstLine="0"/>
        <w:jc w:val="left"/>
        <w:rPr>
          <w:b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Period’s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Subtotal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“0”)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720" w:footer="0" w:top="1240" w:bottom="280" w:left="500" w:right="340"/>
        </w:sectPr>
      </w:pPr>
    </w:p>
    <w:p>
      <w:pPr>
        <w:pStyle w:val="Heading1"/>
      </w:pPr>
      <w:r>
        <w:rPr/>
        <w:t>PART</w:t>
      </w:r>
      <w:r>
        <w:rPr>
          <w:spacing w:val="-4"/>
        </w:rPr>
        <w:t> </w:t>
      </w:r>
      <w:r>
        <w:rPr/>
        <w:t>IV:</w:t>
      </w:r>
      <w:r>
        <w:rPr>
          <w:spacing w:val="60"/>
        </w:rPr>
        <w:t> </w:t>
      </w:r>
      <w:r>
        <w:rPr>
          <w:spacing w:val="-2"/>
        </w:rPr>
        <w:t>CERTIFICATION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09130" cy="1820545"/>
                <wp:effectExtent l="0" t="0" r="0" b="8255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009130" cy="1820545"/>
                          <a:chExt cx="7009130" cy="18205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7009130" cy="1026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026160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0"/>
                                </a:lnTo>
                                <a:lnTo>
                                  <a:pt x="0" y="1025956"/>
                                </a:lnTo>
                                <a:lnTo>
                                  <a:pt x="6096" y="1025956"/>
                                </a:lnTo>
                                <a:lnTo>
                                  <a:pt x="6096" y="6400"/>
                                </a:lnTo>
                                <a:lnTo>
                                  <a:pt x="7002526" y="6400"/>
                                </a:lnTo>
                                <a:lnTo>
                                  <a:pt x="7002526" y="1025956"/>
                                </a:lnTo>
                                <a:lnTo>
                                  <a:pt x="7008622" y="1025956"/>
                                </a:lnTo>
                                <a:lnTo>
                                  <a:pt x="7008622" y="6400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4676" y="1193215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0">
                                <a:moveTo>
                                  <a:pt x="0" y="0"/>
                                </a:moveTo>
                                <a:lnTo>
                                  <a:pt x="2625394" y="0"/>
                                </a:lnTo>
                              </a:path>
                              <a:path w="6477000" h="0">
                                <a:moveTo>
                                  <a:pt x="2921203" y="0"/>
                                </a:moveTo>
                                <a:lnTo>
                                  <a:pt x="5122011" y="0"/>
                                </a:lnTo>
                              </a:path>
                              <a:path w="6477000" h="0">
                                <a:moveTo>
                                  <a:pt x="5629351" y="0"/>
                                </a:moveTo>
                                <a:lnTo>
                                  <a:pt x="64766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025969"/>
                            <a:ext cx="700913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7943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307835"/>
                                </a:lnTo>
                                <a:lnTo>
                                  <a:pt x="0" y="438899"/>
                                </a:lnTo>
                                <a:lnTo>
                                  <a:pt x="0" y="614159"/>
                                </a:lnTo>
                                <a:lnTo>
                                  <a:pt x="6096" y="614159"/>
                                </a:lnTo>
                                <a:lnTo>
                                  <a:pt x="6096" y="438899"/>
                                </a:lnTo>
                                <a:lnTo>
                                  <a:pt x="6096" y="307835"/>
                                </a:lnTo>
                                <a:lnTo>
                                  <a:pt x="6096" y="17524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7009130" h="794385">
                                <a:moveTo>
                                  <a:pt x="7008622" y="614172"/>
                                </a:moveTo>
                                <a:lnTo>
                                  <a:pt x="7002526" y="614172"/>
                                </a:lnTo>
                                <a:lnTo>
                                  <a:pt x="7002526" y="787895"/>
                                </a:lnTo>
                                <a:lnTo>
                                  <a:pt x="6096" y="787895"/>
                                </a:lnTo>
                                <a:lnTo>
                                  <a:pt x="6096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787895"/>
                                </a:lnTo>
                                <a:lnTo>
                                  <a:pt x="0" y="793991"/>
                                </a:lnTo>
                                <a:lnTo>
                                  <a:pt x="6096" y="793991"/>
                                </a:lnTo>
                                <a:lnTo>
                                  <a:pt x="7002526" y="793991"/>
                                </a:lnTo>
                                <a:lnTo>
                                  <a:pt x="7008622" y="793991"/>
                                </a:lnTo>
                                <a:lnTo>
                                  <a:pt x="7008622" y="787895"/>
                                </a:lnTo>
                                <a:lnTo>
                                  <a:pt x="7008622" y="614172"/>
                                </a:lnTo>
                                <a:close/>
                              </a:path>
                              <a:path w="7009130" h="794385">
                                <a:moveTo>
                                  <a:pt x="7008622" y="0"/>
                                </a:moveTo>
                                <a:lnTo>
                                  <a:pt x="7002526" y="0"/>
                                </a:lnTo>
                                <a:lnTo>
                                  <a:pt x="7002526" y="175247"/>
                                </a:lnTo>
                                <a:lnTo>
                                  <a:pt x="7002526" y="307835"/>
                                </a:lnTo>
                                <a:lnTo>
                                  <a:pt x="7002526" y="438899"/>
                                </a:lnTo>
                                <a:lnTo>
                                  <a:pt x="7002526" y="614159"/>
                                </a:lnTo>
                                <a:lnTo>
                                  <a:pt x="7008622" y="614159"/>
                                </a:lnTo>
                                <a:lnTo>
                                  <a:pt x="7008622" y="438899"/>
                                </a:lnTo>
                                <a:lnTo>
                                  <a:pt x="7008622" y="307835"/>
                                </a:lnTo>
                                <a:lnTo>
                                  <a:pt x="7008622" y="175247"/>
                                </a:lnTo>
                                <a:lnTo>
                                  <a:pt x="7008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4676" y="23885"/>
                            <a:ext cx="6481445" cy="774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undersigned as an authorized officer of the above named principal entity on behalf of the principal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entity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authority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duly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given,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own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behalf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individual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principal, being first duly sworn, hereby certifies that all information contained herein (including any</w:t>
                              </w:r>
                            </w:p>
                            <w:p>
                              <w:pPr>
                                <w:spacing w:line="27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attachments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hereto)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true,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correct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his/her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knowledge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belief.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4676" y="1201376"/>
                            <a:ext cx="17081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112642" y="1201376"/>
                            <a:ext cx="191388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033261" y="1201376"/>
                            <a:ext cx="2603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4676" y="1642742"/>
                            <a:ext cx="347535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Note: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Monthly</w:t>
                              </w:r>
                              <w:r>
                                <w:rPr>
                                  <w:b/>
                                  <w:color w:val="000000"/>
                                  <w:spacing w:val="-13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>notarized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  <w:highlight w:val="yellow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1.9pt;height:143.35pt;mso-position-horizontal-relative:char;mso-position-vertical-relative:line" id="docshapegroup62" coordorigin="0,0" coordsize="11038,2867">
                <v:shape style="position:absolute;left:0;top:0;width:11038;height:1616" id="docshape63" coordorigin="0,0" coordsize="11038,1616" path="m11037,0l11028,0,10,0,0,0,0,10,0,1616,10,1616,10,10,11028,10,11028,1616,11037,1616,11037,10,11037,0xe" filled="true" fillcolor="#000000" stroked="false">
                  <v:path arrowok="t"/>
                  <v:fill type="solid"/>
                </v:shape>
                <v:shape style="position:absolute;left:117;top:1879;width:10200;height:2" id="docshape64" coordorigin="118,1879" coordsize="10200,0" path="m118,1879l4252,1879m4718,1879l8184,1879m8983,1879l10317,1879e" filled="false" stroked="true" strokeweight=".756pt" strokecolor="#000000">
                  <v:path arrowok="t"/>
                  <v:stroke dashstyle="solid"/>
                </v:shape>
                <v:shape style="position:absolute;left:0;top:1615;width:11038;height:1251" id="docshape65" coordorigin="0,1616" coordsize="11038,1251" path="m10,1616l0,1616,0,1892,0,2100,0,2307,0,2583,10,2583,10,2307,10,2100,10,1892,10,1616xm11037,2583l11028,2583,11028,2856,10,2856,10,2583,0,2583,0,2856,0,2866,10,2866,11028,2866,11037,2866,11037,2856,11037,2583xm11037,1616l11028,1616,11028,1892,11028,2100,11028,2307,11028,2583,11037,2583,11037,2307,11037,2100,11037,1892,11037,1616xe" filled="true" fillcolor="#000000" stroked="false">
                  <v:path arrowok="t"/>
                  <v:fill type="solid"/>
                </v:shape>
                <v:shape style="position:absolute;left:117;top:37;width:10207;height:1219" type="#_x0000_t202" id="docshape66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undersigned as an authorized officer of the above named principal entity on behalf of the principal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entity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authority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given,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his/her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own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behalf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individual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principal, being first duly sworn, hereby certifies that all information contained herein (including any</w:t>
                        </w:r>
                      </w:p>
                      <w:p>
                        <w:pPr>
                          <w:spacing w:line="27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attachments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hereto)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true,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correct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best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his/her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belief.</w:t>
                        </w:r>
                      </w:p>
                    </w:txbxContent>
                  </v:textbox>
                  <w10:wrap type="none"/>
                </v:shape>
                <v:shape style="position:absolute;left:117;top:1891;width:2690;height:202" type="#_x0000_t202" id="docshape6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Authorized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Officer</w:t>
                        </w:r>
                      </w:p>
                    </w:txbxContent>
                  </v:textbox>
                  <w10:wrap type="none"/>
                </v:shape>
                <v:shape style="position:absolute;left:4901;top:1891;width:3014;height:202" type="#_x0000_t202" id="docshape6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Printed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Authorized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Officer</w:t>
                        </w:r>
                      </w:p>
                    </w:txbxContent>
                  </v:textbox>
                  <w10:wrap type="none"/>
                </v:shape>
                <v:shape style="position:absolute;left:9501;top:1891;width:410;height:202" type="#_x0000_t202" id="docshape6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117;top:2587;width:5473;height:247" type="#_x0000_t202" id="docshape7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Note: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Monthly</w:t>
                        </w:r>
                        <w:r>
                          <w:rPr>
                            <w:b/>
                            <w:color w:val="000000"/>
                            <w:spacing w:val="-13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expense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reports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are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not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required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highlight w:val="yellow"/>
                          </w:rPr>
                          <w:t>notarized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  <w:highlight w:val="yellow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40" w:after="2"/>
        <w:ind w:left="0" w:right="162" w:firstLine="0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Preparer’s</w:t>
      </w:r>
      <w:r>
        <w:rPr>
          <w:b/>
          <w:spacing w:val="-2"/>
          <w:sz w:val="24"/>
        </w:rPr>
        <w:t> Identity/Signature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9269"/>
        <w:gridCol w:w="1534"/>
        <w:gridCol w:w="113"/>
      </w:tblGrid>
      <w:tr>
        <w:trPr>
          <w:trHeight w:val="941" w:hRule="atLeast"/>
        </w:trPr>
        <w:tc>
          <w:tcPr>
            <w:tcW w:w="11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582" w:val="left" w:leader="none"/>
              </w:tabs>
              <w:ind w:left="112" w:right="2431"/>
              <w:rPr>
                <w:b/>
                <w:sz w:val="20"/>
              </w:rPr>
            </w:pPr>
            <w:r>
              <w:rPr>
                <w:b/>
                <w:sz w:val="20"/>
              </w:rPr>
              <w:t>Printed Full Name of Report Preparer: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 Signature of Report Preparer:</w:t>
            </w:r>
            <w:r>
              <w:rPr>
                <w:b/>
                <w:spacing w:val="-1"/>
                <w:sz w:val="20"/>
                <w:u w:val="non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688" w:hRule="atLeast"/>
        </w:trPr>
        <w:tc>
          <w:tcPr>
            <w:tcW w:w="113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3" w:type="dxa"/>
            <w:gridSpan w:val="2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THIS SECTION SHOULD NOT BE COMPLETED UNLESS THE PREPARER OF THE REPORT IS A PERSON OTHER</w:t>
            </w:r>
            <w:r>
              <w:rPr>
                <w:b/>
                <w:color w:val="000000"/>
                <w:sz w:val="20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THAN</w:t>
            </w:r>
            <w:r>
              <w:rPr>
                <w:b/>
                <w:color w:val="000000"/>
                <w:spacing w:val="9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9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SIGNATORY</w:t>
            </w:r>
            <w:r>
              <w:rPr>
                <w:b/>
                <w:color w:val="000000"/>
                <w:spacing w:val="1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AUTHORIZED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OFFICER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WHO</w:t>
            </w:r>
            <w:r>
              <w:rPr>
                <w:b/>
                <w:color w:val="000000"/>
                <w:spacing w:val="1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EXERCISED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INDEPENDENT</w:t>
            </w:r>
            <w:r>
              <w:rPr>
                <w:b/>
                <w:color w:val="000000"/>
                <w:spacing w:val="10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JUDGMENT</w:t>
            </w:r>
            <w:r>
              <w:rPr>
                <w:b/>
                <w:color w:val="000000"/>
                <w:spacing w:val="1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DISCRETION</w:t>
            </w:r>
          </w:p>
          <w:p>
            <w:pPr>
              <w:pStyle w:val="TableParagraph"/>
              <w:spacing w:line="213" w:lineRule="exact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INFORMATION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REPORTED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HEREIN.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THE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SIGNATORY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OFFICER’S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SIGNATURE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IS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NOT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REQUIRED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IN</w:t>
            </w:r>
          </w:p>
        </w:tc>
        <w:tc>
          <w:tcPr>
            <w:tcW w:w="113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3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9" w:type="dxa"/>
          </w:tcPr>
          <w:p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THIS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SECTION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AND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SIGNATURE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HERE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IS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NOT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SUFFICIENT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TO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CERTIFY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REPORT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 </w:t>
            </w:r>
            <w:r>
              <w:rPr>
                <w:b/>
                <w:color w:val="000000"/>
                <w:sz w:val="20"/>
                <w:highlight w:val="yellow"/>
              </w:rPr>
              <w:t>UNDER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OATH.</w:t>
            </w:r>
          </w:p>
        </w:tc>
        <w:tc>
          <w:tcPr>
            <w:tcW w:w="164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10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20" w:footer="0" w:top="1240" w:bottom="280" w:left="500" w:right="340"/>
        </w:sectPr>
      </w:pPr>
    </w:p>
    <w:p>
      <w:pPr>
        <w:pStyle w:val="Heading1"/>
        <w:ind w:right="159"/>
      </w:pPr>
      <w:r>
        <w:rPr/>
        <w:t>FOR</w:t>
      </w:r>
      <w:r>
        <w:rPr>
          <w:spacing w:val="-6"/>
        </w:rPr>
        <w:t> </w:t>
      </w:r>
      <w:r>
        <w:rPr/>
        <w:t>INFORMATIONAL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ONLY;</w:t>
      </w:r>
      <w:r>
        <w:rPr>
          <w:spacing w:val="-5"/>
        </w:rPr>
        <w:t> </w:t>
      </w:r>
      <w:r>
        <w:rPr/>
        <w:t>DISGARD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>
          <w:spacing w:val="-2"/>
        </w:rPr>
        <w:t>FILING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5" w:lineRule="auto" w:before="258" w:after="0"/>
        <w:ind w:left="940" w:right="677" w:hanging="361"/>
        <w:jc w:val="left"/>
        <w:rPr>
          <w:sz w:val="22"/>
        </w:rPr>
      </w:pPr>
      <w:r>
        <w:rPr>
          <w:sz w:val="22"/>
        </w:rPr>
        <w:t>Expense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due</w:t>
      </w:r>
      <w:r>
        <w:rPr>
          <w:spacing w:val="-7"/>
          <w:sz w:val="22"/>
        </w:rPr>
        <w:t> </w:t>
      </w:r>
      <w:r>
        <w:rPr>
          <w:sz w:val="22"/>
        </w:rPr>
        <w:t>quarterly,</w:t>
      </w:r>
      <w:r>
        <w:rPr>
          <w:spacing w:val="-1"/>
          <w:sz w:val="22"/>
        </w:rPr>
        <w:t> </w:t>
      </w:r>
      <w:r>
        <w:rPr>
          <w:sz w:val="22"/>
        </w:rPr>
        <w:t>regardless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reportable</w:t>
      </w:r>
      <w:r>
        <w:rPr>
          <w:spacing w:val="-3"/>
          <w:sz w:val="22"/>
        </w:rPr>
        <w:t> </w:t>
      </w:r>
      <w:r>
        <w:rPr>
          <w:sz w:val="22"/>
        </w:rPr>
        <w:t>expenditures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made,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later than </w:t>
      </w:r>
      <w:r>
        <w:rPr>
          <w:b/>
          <w:sz w:val="22"/>
          <w:u w:val="single"/>
        </w:rPr>
        <w:t>15</w:t>
      </w:r>
      <w:r>
        <w:rPr>
          <w:b/>
          <w:sz w:val="22"/>
          <w:u w:val="none"/>
        </w:rPr>
        <w:t> </w:t>
      </w:r>
      <w:r>
        <w:rPr>
          <w:sz w:val="22"/>
          <w:u w:val="none"/>
        </w:rPr>
        <w:t>business days after the end of the calendar quarter.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127" w:after="0"/>
        <w:ind w:left="940" w:right="1125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 use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zero expense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monthly</w:t>
      </w:r>
      <w:r>
        <w:rPr>
          <w:spacing w:val="-3"/>
          <w:sz w:val="22"/>
        </w:rPr>
        <w:t> </w:t>
      </w:r>
      <w:r>
        <w:rPr>
          <w:sz w:val="22"/>
        </w:rPr>
        <w:t>report 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quarterly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requires incorporation of a prior monthly report.</w:t>
      </w:r>
      <w:r>
        <w:rPr>
          <w:spacing w:val="40"/>
          <w:sz w:val="22"/>
        </w:rPr>
        <w:t> </w:t>
      </w:r>
      <w:r>
        <w:rPr>
          <w:sz w:val="22"/>
        </w:rPr>
        <w:t>Incomplete reports may be rejected.</w:t>
      </w:r>
    </w:p>
    <w:p>
      <w:pPr>
        <w:pStyle w:val="ListParagraph"/>
        <w:numPr>
          <w:ilvl w:val="1"/>
          <w:numId w:val="3"/>
        </w:numPr>
        <w:tabs>
          <w:tab w:pos="2020" w:val="left" w:leader="none"/>
        </w:tabs>
        <w:spacing w:line="240" w:lineRule="auto" w:before="239" w:after="0"/>
        <w:ind w:left="2020" w:right="545" w:hanging="360"/>
        <w:jc w:val="left"/>
        <w:rPr>
          <w:sz w:val="22"/>
        </w:rPr>
      </w:pPr>
      <w:r>
        <w:rPr>
          <w:sz w:val="22"/>
        </w:rPr>
        <w:t>In addition, any reportable expenditure incurred while the General Assembly is in session with</w:t>
      </w:r>
      <w:r>
        <w:rPr>
          <w:spacing w:val="-3"/>
          <w:sz w:val="22"/>
        </w:rPr>
        <w:t> </w:t>
      </w:r>
      <w:r>
        <w:rPr>
          <w:sz w:val="22"/>
        </w:rPr>
        <w:t>respect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lobbying</w:t>
      </w:r>
      <w:r>
        <w:rPr>
          <w:spacing w:val="-3"/>
          <w:sz w:val="22"/>
        </w:rPr>
        <w:t> </w:t>
      </w:r>
      <w:r>
        <w:rPr>
          <w:sz w:val="22"/>
        </w:rPr>
        <w:t>legislators and</w:t>
      </w:r>
      <w:r>
        <w:rPr>
          <w:spacing w:val="-5"/>
          <w:sz w:val="22"/>
        </w:rPr>
        <w:t> </w:t>
      </w:r>
      <w:r>
        <w:rPr>
          <w:sz w:val="22"/>
        </w:rPr>
        <w:t>legislative</w:t>
      </w:r>
      <w:r>
        <w:rPr>
          <w:spacing w:val="-3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reportable</w:t>
      </w:r>
      <w:r>
        <w:rPr>
          <w:spacing w:val="-3"/>
          <w:sz w:val="22"/>
        </w:rPr>
        <w:t> </w:t>
      </w:r>
      <w:r>
        <w:rPr>
          <w:sz w:val="22"/>
        </w:rPr>
        <w:t>monthly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later than </w:t>
      </w:r>
      <w:r>
        <w:rPr>
          <w:b/>
          <w:sz w:val="22"/>
          <w:u w:val="single"/>
        </w:rPr>
        <w:t>10</w:t>
      </w:r>
      <w:r>
        <w:rPr>
          <w:b/>
          <w:sz w:val="22"/>
          <w:u w:val="none"/>
        </w:rPr>
        <w:t> </w:t>
      </w:r>
      <w:r>
        <w:rPr>
          <w:sz w:val="22"/>
          <w:u w:val="none"/>
        </w:rPr>
        <w:t>business days after the end of the month.</w:t>
      </w:r>
    </w:p>
    <w:p>
      <w:pPr>
        <w:pStyle w:val="ListParagraph"/>
        <w:numPr>
          <w:ilvl w:val="1"/>
          <w:numId w:val="3"/>
        </w:numPr>
        <w:tabs>
          <w:tab w:pos="2020" w:val="left" w:leader="none"/>
        </w:tabs>
        <w:spacing w:line="240" w:lineRule="auto" w:before="239" w:after="0"/>
        <w:ind w:left="2020" w:right="52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incorporated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reference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 long quarterly report form in the space provided.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246" w:after="0"/>
        <w:ind w:left="940" w:right="472" w:hanging="361"/>
        <w:jc w:val="left"/>
        <w:rPr>
          <w:sz w:val="22"/>
        </w:rPr>
      </w:pPr>
      <w:r>
        <w:rPr>
          <w:sz w:val="22"/>
        </w:rPr>
        <w:t>NCGS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120C-401(d)</w:t>
      </w:r>
      <w:r>
        <w:rPr>
          <w:spacing w:val="-1"/>
          <w:sz w:val="22"/>
        </w:rPr>
        <w:t> </w:t>
      </w:r>
      <w:r>
        <w:rPr>
          <w:sz w:val="22"/>
        </w:rPr>
        <w:t>states:</w:t>
      </w:r>
      <w:r>
        <w:rPr>
          <w:spacing w:val="40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3"/>
          <w:sz w:val="22"/>
        </w:rPr>
        <w:t> </w:t>
      </w:r>
      <w:r>
        <w:rPr>
          <w:sz w:val="22"/>
        </w:rPr>
        <w:t>prescribed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 Secretary of State and filed electronically.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123" w:after="0"/>
        <w:ind w:left="940" w:right="589" w:hanging="361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electronically</w:t>
      </w:r>
      <w:r>
        <w:rPr>
          <w:spacing w:val="-5"/>
          <w:sz w:val="22"/>
        </w:rPr>
        <w:t> </w:t>
      </w:r>
      <w:r>
        <w:rPr>
          <w:sz w:val="22"/>
        </w:rPr>
        <w:t>filed</w:t>
      </w:r>
      <w:r>
        <w:rPr>
          <w:spacing w:val="-3"/>
          <w:sz w:val="22"/>
        </w:rPr>
        <w:t> </w:t>
      </w:r>
      <w:r>
        <w:rPr>
          <w:sz w:val="22"/>
        </w:rPr>
        <w:t>at </w:t>
      </w:r>
      <w:hyperlink r:id="rId7">
        <w:r>
          <w:rPr>
            <w:color w:val="0000FF"/>
            <w:sz w:val="22"/>
            <w:u w:val="single" w:color="0000FF"/>
          </w:rPr>
          <w:t>https://www.sosnc.gov/</w:t>
        </w:r>
      </w:hyperlink>
      <w:r>
        <w:rPr>
          <w:color w:val="0000FF"/>
          <w:spacing w:val="-3"/>
          <w:sz w:val="22"/>
          <w:u w:val="none"/>
        </w:rPr>
        <w:t> </w:t>
      </w:r>
      <w:r>
        <w:rPr>
          <w:sz w:val="22"/>
          <w:u w:val="none"/>
        </w:rPr>
        <w:t>(using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web portal) but do not have an electronic notarization to the Department by one of the following methods: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239" w:after="0"/>
        <w:ind w:left="1660" w:right="724" w:hanging="360"/>
        <w:jc w:val="left"/>
        <w:rPr>
          <w:sz w:val="22"/>
        </w:rPr>
      </w:pPr>
      <w:r>
        <w:rPr>
          <w:sz w:val="22"/>
        </w:rPr>
        <w:t>(1) By United States mail addressed to the Lobbying Compliance Division, NC Secretary of State,</w:t>
      </w:r>
      <w:r>
        <w:rPr>
          <w:spacing w:val="-4"/>
          <w:sz w:val="22"/>
        </w:rPr>
        <w:t> </w:t>
      </w:r>
      <w:r>
        <w:rPr>
          <w:sz w:val="22"/>
        </w:rPr>
        <w:t>Post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Box</w:t>
      </w:r>
      <w:r>
        <w:rPr>
          <w:spacing w:val="-6"/>
          <w:sz w:val="22"/>
        </w:rPr>
        <w:t> </w:t>
      </w:r>
      <w:r>
        <w:rPr>
          <w:sz w:val="22"/>
        </w:rPr>
        <w:t>29622,</w:t>
      </w:r>
      <w:r>
        <w:rPr>
          <w:spacing w:val="-2"/>
          <w:sz w:val="22"/>
        </w:rPr>
        <w:t> </w:t>
      </w:r>
      <w:r>
        <w:rPr>
          <w:sz w:val="22"/>
        </w:rPr>
        <w:t>Raleigh, North</w:t>
      </w:r>
      <w:r>
        <w:rPr>
          <w:spacing w:val="-6"/>
          <w:sz w:val="22"/>
        </w:rPr>
        <w:t> </w:t>
      </w:r>
      <w:r>
        <w:rPr>
          <w:sz w:val="22"/>
        </w:rPr>
        <w:t>Carolina</w:t>
      </w:r>
      <w:r>
        <w:rPr>
          <w:spacing w:val="-4"/>
          <w:sz w:val="22"/>
        </w:rPr>
        <w:t> </w:t>
      </w:r>
      <w:r>
        <w:rPr>
          <w:sz w:val="22"/>
        </w:rPr>
        <w:t>27626-0622,</w:t>
      </w:r>
      <w:r>
        <w:rPr>
          <w:spacing w:val="-5"/>
          <w:sz w:val="22"/>
        </w:rPr>
        <w:t> </w:t>
      </w:r>
      <w:r>
        <w:rPr>
          <w:sz w:val="22"/>
        </w:rPr>
        <w:t>postmarked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seven calendar days of the electronic filing,</w:t>
      </w:r>
    </w:p>
    <w:p>
      <w:pPr>
        <w:pStyle w:val="ListParagraph"/>
        <w:numPr>
          <w:ilvl w:val="1"/>
          <w:numId w:val="3"/>
        </w:numPr>
        <w:tabs>
          <w:tab w:pos="1659" w:val="left" w:leader="none"/>
        </w:tabs>
        <w:spacing w:line="240" w:lineRule="auto" w:before="240" w:after="0"/>
        <w:ind w:left="1659" w:right="0" w:hanging="359"/>
        <w:jc w:val="left"/>
        <w:rPr>
          <w:sz w:val="22"/>
        </w:rPr>
      </w:pPr>
      <w:r>
        <w:rPr>
          <w:sz w:val="22"/>
        </w:rPr>
        <w:t>(2)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hand-delivery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designated</w:t>
      </w:r>
      <w:r>
        <w:rPr>
          <w:spacing w:val="-6"/>
          <w:sz w:val="22"/>
        </w:rPr>
        <w:t> </w:t>
      </w:r>
      <w:r>
        <w:rPr>
          <w:sz w:val="22"/>
        </w:rPr>
        <w:t>delivery</w:t>
      </w:r>
      <w:r>
        <w:rPr>
          <w:spacing w:val="-5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authorized</w:t>
      </w:r>
      <w:r>
        <w:rPr>
          <w:spacing w:val="-4"/>
          <w:sz w:val="22"/>
        </w:rPr>
        <w:t> </w:t>
      </w:r>
      <w:r>
        <w:rPr>
          <w:sz w:val="22"/>
        </w:rPr>
        <w:t>pursuant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NCGS</w:t>
      </w:r>
    </w:p>
    <w:p>
      <w:pPr>
        <w:pStyle w:val="BodyText"/>
        <w:spacing w:before="1"/>
        <w:ind w:left="1660" w:right="420"/>
      </w:pPr>
      <w:r>
        <w:rPr/>
        <w:t>§1A-1, Rule 4, to the Lobbying Compliance Division, NC Secretary of State, 2 South Salisbury Street,</w:t>
      </w:r>
      <w:r>
        <w:rPr>
          <w:spacing w:val="-1"/>
        </w:rPr>
        <w:t> </w:t>
      </w:r>
      <w:r>
        <w:rPr/>
        <w:t>Raleigh,</w:t>
      </w:r>
      <w:r>
        <w:rPr>
          <w:spacing w:val="-4"/>
        </w:rPr>
        <w:t> </w:t>
      </w:r>
      <w:r>
        <w:rPr/>
        <w:t>NC</w:t>
      </w:r>
      <w:r>
        <w:rPr>
          <w:spacing w:val="-3"/>
        </w:rPr>
        <w:t> </w:t>
      </w:r>
      <w:r>
        <w:rPr/>
        <w:t>27601-2903,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5:00</w:t>
      </w:r>
      <w:r>
        <w:rPr>
          <w:spacing w:val="-3"/>
        </w:rPr>
        <w:t> </w:t>
      </w:r>
      <w:r>
        <w:rPr/>
        <w:t>PM</w:t>
      </w:r>
      <w:r>
        <w:rPr>
          <w:spacing w:val="-6"/>
        </w:rPr>
        <w:t> </w:t>
      </w:r>
      <w:r>
        <w:rPr/>
        <w:t>within</w:t>
      </w:r>
      <w:r>
        <w:rPr>
          <w:spacing w:val="-1"/>
        </w:rPr>
        <w:t> </w:t>
      </w:r>
      <w:r>
        <w:rPr>
          <w:b/>
          <w:u w:val="single"/>
        </w:rPr>
        <w:t>seven</w:t>
      </w:r>
      <w:r>
        <w:rPr>
          <w:b/>
          <w:spacing w:val="-3"/>
          <w:u w:val="none"/>
        </w:rPr>
        <w:t> </w:t>
      </w:r>
      <w:r>
        <w:rPr>
          <w:u w:val="none"/>
        </w:rPr>
        <w:t>calendar</w:t>
      </w:r>
      <w:r>
        <w:rPr>
          <w:spacing w:val="-2"/>
          <w:u w:val="none"/>
        </w:rPr>
        <w:t> </w:t>
      </w:r>
      <w:r>
        <w:rPr>
          <w:u w:val="none"/>
        </w:rPr>
        <w:t>days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electronic</w:t>
      </w:r>
      <w:r>
        <w:rPr>
          <w:spacing w:val="-5"/>
          <w:u w:val="none"/>
        </w:rPr>
        <w:t> </w:t>
      </w:r>
      <w:r>
        <w:rPr>
          <w:u w:val="none"/>
        </w:rPr>
        <w:t>filing, in the case of hand-delivery in person, or postmarked by the authorized delivery service in the case of delivery within seven calendar days of the electronic filing.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123" w:after="0"/>
        <w:ind w:left="940" w:right="93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document</w:t>
      </w:r>
      <w:r>
        <w:rPr>
          <w:spacing w:val="-3"/>
          <w:sz w:val="22"/>
        </w:rPr>
        <w:t> </w:t>
      </w:r>
      <w:r>
        <w:rPr>
          <w:sz w:val="22"/>
        </w:rPr>
        <w:t>attached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filing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Department’s</w:t>
      </w:r>
      <w:r>
        <w:rPr>
          <w:spacing w:val="-4"/>
          <w:sz w:val="22"/>
        </w:rPr>
        <w:t> </w:t>
      </w:r>
      <w:r>
        <w:rPr>
          <w:sz w:val="22"/>
        </w:rPr>
        <w:t>form,</w:t>
      </w:r>
      <w:r>
        <w:rPr>
          <w:spacing w:val="-3"/>
          <w:sz w:val="22"/>
        </w:rPr>
        <w:t> </w:t>
      </w:r>
      <w:r>
        <w:rPr>
          <w:sz w:val="22"/>
        </w:rPr>
        <w:t>must be</w:t>
      </w:r>
      <w:r>
        <w:rPr>
          <w:spacing w:val="-4"/>
          <w:sz w:val="22"/>
        </w:rPr>
        <w:t> </w:t>
      </w:r>
      <w:r>
        <w:rPr>
          <w:sz w:val="22"/>
        </w:rPr>
        <w:t>compatible</w:t>
      </w:r>
      <w:r>
        <w:rPr>
          <w:spacing w:val="-2"/>
          <w:sz w:val="22"/>
        </w:rPr>
        <w:t> </w:t>
      </w:r>
      <w:r>
        <w:rPr>
          <w:sz w:val="22"/>
        </w:rPr>
        <w:t>with,</w:t>
      </w:r>
      <w:r>
        <w:rPr>
          <w:spacing w:val="-1"/>
          <w:sz w:val="22"/>
        </w:rPr>
        <w:t> </w:t>
      </w:r>
      <w:r>
        <w:rPr>
          <w:sz w:val="22"/>
        </w:rPr>
        <w:t>or convertible to Microsoft Word.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122" w:after="0"/>
        <w:ind w:left="940" w:right="0" w:hanging="36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7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kind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record</w:t>
      </w:r>
      <w:r>
        <w:rPr>
          <w:spacing w:val="-6"/>
          <w:sz w:val="22"/>
        </w:rPr>
        <w:t> </w:t>
      </w:r>
      <w:r>
        <w:rPr>
          <w:sz w:val="22"/>
        </w:rPr>
        <w:t>keeping</w:t>
      </w:r>
      <w:r>
        <w:rPr>
          <w:spacing w:val="-5"/>
          <w:sz w:val="22"/>
        </w:rPr>
        <w:t> </w:t>
      </w:r>
      <w:r>
        <w:rPr>
          <w:sz w:val="22"/>
        </w:rPr>
        <w:t>method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utilizing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report.</w:t>
      </w:r>
    </w:p>
    <w:p>
      <w:pPr>
        <w:pStyle w:val="BodyText"/>
        <w:spacing w:before="116"/>
      </w:pPr>
    </w:p>
    <w:p>
      <w:pPr>
        <w:pStyle w:val="Heading1"/>
        <w:spacing w:before="1"/>
        <w:ind w:left="358" w:right="162"/>
      </w:pPr>
      <w:r>
        <w:rPr/>
        <w:t>EVENT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>
          <w:spacing w:val="-2"/>
        </w:rPr>
        <w:t>INFORMATION</w:t>
      </w:r>
    </w:p>
    <w:p>
      <w:pPr>
        <w:pStyle w:val="BodyText"/>
        <w:spacing w:before="275"/>
        <w:ind w:left="220" w:right="420" w:firstLine="55"/>
      </w:pPr>
      <w:r>
        <w:rPr>
          <w:b/>
          <w:sz w:val="20"/>
        </w:rPr>
        <w:t>“DATE” </w:t>
      </w:r>
      <w:r>
        <w:rPr/>
        <w:t>means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if different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reportable expenditure; reportable expenditures made</w:t>
      </w:r>
      <w:r>
        <w:rPr>
          <w:spacing w:val="-2"/>
        </w:rPr>
        <w:t> </w:t>
      </w:r>
      <w:r>
        <w:rPr/>
        <w:t>for lobbying events shall be reported</w:t>
      </w:r>
      <w:r>
        <w:rPr>
          <w:spacing w:val="-3"/>
        </w:rPr>
        <w:t> </w:t>
      </w:r>
      <w:r>
        <w:rPr/>
        <w:t>for the month the lobbying event is held.</w:t>
      </w:r>
    </w:p>
    <w:p>
      <w:pPr>
        <w:spacing w:before="242"/>
        <w:ind w:left="275" w:right="0" w:firstLine="0"/>
        <w:jc w:val="left"/>
        <w:rPr>
          <w:sz w:val="22"/>
        </w:rPr>
      </w:pPr>
      <w:r>
        <w:rPr>
          <w:b/>
          <w:sz w:val="20"/>
        </w:rPr>
        <w:t>“DESCRIPTION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EXPENDITURE”</w:t>
      </w:r>
      <w:r>
        <w:rPr>
          <w:b/>
          <w:spacing w:val="3"/>
          <w:sz w:val="20"/>
        </w:rPr>
        <w:t> </w:t>
      </w:r>
      <w:r>
        <w:rPr>
          <w:sz w:val="22"/>
        </w:rPr>
        <w:t>means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provide: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122" w:after="0"/>
        <w:ind w:left="940" w:right="0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identification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given;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119" w:after="0"/>
        <w:ind w:left="940" w:right="1629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identification,</w:t>
      </w:r>
      <w:r>
        <w:rPr>
          <w:spacing w:val="-4"/>
          <w:sz w:val="22"/>
        </w:rPr>
        <w:t> </w:t>
      </w:r>
      <w:r>
        <w:rPr>
          <w:sz w:val="22"/>
        </w:rPr>
        <w:t>name,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event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item,</w:t>
      </w:r>
      <w:r>
        <w:rPr>
          <w:spacing w:val="-4"/>
          <w:sz w:val="22"/>
        </w:rPr>
        <w:t> </w:t>
      </w:r>
      <w:r>
        <w:rPr>
          <w:sz w:val="22"/>
        </w:rPr>
        <w:t>service,</w:t>
      </w:r>
      <w:r>
        <w:rPr>
          <w:spacing w:val="-2"/>
          <w:sz w:val="22"/>
        </w:rPr>
        <w:t> </w:t>
      </w:r>
      <w:r>
        <w:rPr>
          <w:sz w:val="22"/>
        </w:rPr>
        <w:t>monetary contribution, etc. was given including the payee/beneficiary name and address; and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123" w:after="0"/>
        <w:ind w:left="940" w:right="683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identification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third</w:t>
      </w:r>
      <w:r>
        <w:rPr>
          <w:spacing w:val="-2"/>
          <w:sz w:val="22"/>
        </w:rPr>
        <w:t> </w:t>
      </w: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recipient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item, service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monetary</w:t>
      </w:r>
      <w:r>
        <w:rPr>
          <w:spacing w:val="-3"/>
          <w:sz w:val="22"/>
        </w:rPr>
        <w:t> </w:t>
      </w:r>
      <w:r>
        <w:rPr>
          <w:sz w:val="22"/>
        </w:rPr>
        <w:t>contribution, etc.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6"/>
          <w:sz w:val="22"/>
        </w:rPr>
        <w:t> </w:t>
      </w:r>
      <w:r>
        <w:rPr>
          <w:sz w:val="22"/>
        </w:rPr>
        <w:t>at the request of or on behalf of a designated individual or a member of his or her immediate family.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720" w:footer="0" w:top="1240" w:bottom="280" w:left="500" w:right="340"/>
        </w:sectPr>
      </w:pPr>
    </w:p>
    <w:p>
      <w:pPr>
        <w:spacing w:line="253" w:lineRule="exact" w:before="83"/>
        <w:ind w:left="220" w:right="0" w:firstLine="0"/>
        <w:jc w:val="left"/>
        <w:rPr>
          <w:sz w:val="22"/>
        </w:rPr>
      </w:pPr>
      <w:r>
        <w:rPr>
          <w:b/>
          <w:sz w:val="20"/>
        </w:rPr>
        <w:t>“DESIGNATED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INDIVIDUAL(S)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IMMEDIATE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FAMILY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MEMBER(S)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CONNECTED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EXPENDITURE”</w:t>
      </w:r>
      <w:r>
        <w:rPr>
          <w:b/>
          <w:spacing w:val="-9"/>
          <w:sz w:val="20"/>
        </w:rPr>
        <w:t> </w:t>
      </w:r>
      <w:r>
        <w:rPr>
          <w:spacing w:val="-2"/>
          <w:sz w:val="22"/>
        </w:rPr>
        <w:t>means</w:t>
      </w:r>
    </w:p>
    <w:p>
      <w:pPr>
        <w:pStyle w:val="BodyText"/>
        <w:ind w:left="220"/>
      </w:pPr>
      <w:r>
        <w:rPr/>
        <w:t>you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name(s)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designated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designated</w:t>
      </w:r>
      <w:r>
        <w:rPr>
          <w:spacing w:val="-5"/>
        </w:rPr>
        <w:t> </w:t>
      </w:r>
      <w:r>
        <w:rPr/>
        <w:t>individual’s</w:t>
      </w:r>
      <w:r>
        <w:rPr>
          <w:spacing w:val="-2"/>
        </w:rPr>
        <w:t> </w:t>
      </w:r>
      <w:r>
        <w:rPr/>
        <w:t>immediate family who: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37" w:lineRule="auto" w:before="245" w:after="0"/>
        <w:ind w:left="940" w:right="502" w:hanging="361"/>
        <w:jc w:val="left"/>
        <w:rPr>
          <w:sz w:val="22"/>
        </w:rPr>
      </w:pP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benefited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reportable</w:t>
      </w:r>
      <w:r>
        <w:rPr>
          <w:spacing w:val="-3"/>
          <w:sz w:val="22"/>
        </w:rPr>
        <w:t> </w:t>
      </w:r>
      <w:r>
        <w:rPr>
          <w:sz w:val="22"/>
        </w:rPr>
        <w:t>expenditure,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designated individual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family member was the ultimate recipient of the expenditure, or;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241" w:after="0"/>
        <w:ind w:left="940" w:right="544" w:hanging="361"/>
        <w:jc w:val="left"/>
        <w:rPr>
          <w:sz w:val="22"/>
        </w:rPr>
      </w:pPr>
      <w:r>
        <w:rPr>
          <w:sz w:val="22"/>
        </w:rPr>
        <w:t>Requested the reportable expenditure or on whose behalf the reportable expenditure was made, if a third</w:t>
      </w:r>
      <w:r>
        <w:rPr>
          <w:spacing w:val="-1"/>
          <w:sz w:val="22"/>
        </w:rPr>
        <w:t> </w:t>
      </w:r>
      <w:r>
        <w:rPr>
          <w:sz w:val="22"/>
        </w:rPr>
        <w:t>party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immediate</w:t>
      </w:r>
      <w:r>
        <w:rPr>
          <w:spacing w:val="-5"/>
          <w:sz w:val="22"/>
        </w:rPr>
        <w:t> </w:t>
      </w:r>
      <w:r>
        <w:rPr>
          <w:sz w:val="22"/>
        </w:rPr>
        <w:t>family member was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ultimate</w:t>
      </w:r>
      <w:r>
        <w:rPr>
          <w:spacing w:val="-1"/>
          <w:sz w:val="22"/>
        </w:rPr>
        <w:t> </w:t>
      </w:r>
      <w:r>
        <w:rPr>
          <w:sz w:val="22"/>
        </w:rPr>
        <w:t>recipient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expenditure.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15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less</w:t>
      </w:r>
      <w:r>
        <w:rPr>
          <w:spacing w:val="-5"/>
          <w:sz w:val="22"/>
        </w:rPr>
        <w:t> </w:t>
      </w:r>
      <w:r>
        <w:rPr>
          <w:sz w:val="22"/>
        </w:rPr>
        <w:t>designated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(“DIs”)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benefited,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name;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than 15, list approximate number benefited and basis for their selection; i.e., the name of the legislative body, committee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caucus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public servant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3"/>
          <w:sz w:val="22"/>
        </w:rPr>
        <w:t> </w:t>
      </w:r>
      <w:r>
        <w:rPr>
          <w:sz w:val="22"/>
        </w:rPr>
        <w:t>whose</w:t>
      </w:r>
      <w:r>
        <w:rPr>
          <w:spacing w:val="-1"/>
          <w:sz w:val="22"/>
        </w:rPr>
        <w:t> </w:t>
      </w:r>
      <w:r>
        <w:rPr>
          <w:sz w:val="22"/>
        </w:rPr>
        <w:t>membership</w:t>
      </w:r>
      <w:r>
        <w:rPr>
          <w:spacing w:val="-3"/>
          <w:sz w:val="22"/>
        </w:rPr>
        <w:t> </w:t>
      </w:r>
      <w:r>
        <w:rPr>
          <w:sz w:val="22"/>
        </w:rPr>
        <w:t>list 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matter of public record under NCGS §132-1, or some other description that clearly distinguishes the group’s purpose or composition.</w:t>
      </w:r>
      <w:r>
        <w:rPr>
          <w:spacing w:val="40"/>
          <w:sz w:val="22"/>
        </w:rPr>
        <w:t> </w:t>
      </w:r>
      <w:r>
        <w:rPr>
          <w:sz w:val="22"/>
        </w:rPr>
        <w:t>If DIs’ immediate family members are benefited, state separately.</w:t>
      </w:r>
    </w:p>
    <w:p>
      <w:pPr>
        <w:pStyle w:val="BodyText"/>
        <w:spacing w:before="237"/>
        <w:ind w:left="220" w:right="420"/>
      </w:pPr>
      <w:r>
        <w:rPr>
          <w:b/>
          <w:sz w:val="20"/>
        </w:rPr>
        <w:t>“AMOUNT” </w:t>
      </w:r>
      <w:r>
        <w:rPr/>
        <w:t>means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expenditures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events</w:t>
      </w:r>
      <w:r>
        <w:rPr>
          <w:spacing w:val="-2"/>
        </w:rPr>
        <w:t> </w:t>
      </w:r>
      <w:r>
        <w:rPr/>
        <w:t>held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lobbying,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1"/>
        </w:rPr>
        <w:t> </w:t>
      </w:r>
      <w:r>
        <w:rPr/>
        <w:t>must be reported, not just the “gift” given or provided to the designated individual(s) attending the event.</w:t>
      </w:r>
    </w:p>
    <w:p>
      <w:pPr>
        <w:pStyle w:val="BodyText"/>
        <w:spacing w:before="120"/>
        <w:ind w:left="220" w:right="420"/>
      </w:pPr>
      <w:r>
        <w:rPr/>
        <w:t>Examples</w:t>
      </w:r>
      <w:r>
        <w:rPr>
          <w:spacing w:val="-3"/>
        </w:rPr>
        <w:t> </w:t>
      </w:r>
      <w:r>
        <w:rPr/>
        <w:t>of non-gift</w:t>
      </w:r>
      <w:r>
        <w:rPr>
          <w:spacing w:val="-4"/>
        </w:rPr>
        <w:t> </w:t>
      </w:r>
      <w:r>
        <w:rPr/>
        <w:t>reportable</w:t>
      </w:r>
      <w:r>
        <w:rPr>
          <w:spacing w:val="-3"/>
        </w:rPr>
        <w:t> </w:t>
      </w:r>
      <w:r>
        <w:rPr/>
        <w:t>expenditures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lobbying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charges</w:t>
      </w:r>
      <w:r>
        <w:rPr>
          <w:spacing w:val="-5"/>
        </w:rPr>
        <w:t> </w:t>
      </w:r>
      <w:r>
        <w:rPr/>
        <w:t>incurred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items and/or services provided in connection with a lobbying event, such as planning and organizing services, printing services and supplies, facility rental and set-up charges, food supplies and services, name badges, flowers, and other decorations.</w:t>
      </w:r>
    </w:p>
    <w:sectPr>
      <w:pgSz w:w="12240" w:h="15840"/>
      <w:pgMar w:header="720" w:footer="0" w:top="124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444500</wp:posOffset>
              </wp:positionH>
              <wp:positionV relativeFrom="page">
                <wp:posOffset>444659</wp:posOffset>
              </wp:positionV>
              <wp:extent cx="232156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15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PR-ER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Rev.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(12/04/2023)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35.012539pt;width:182.8pt;height:12.1pt;mso-position-horizontal-relative:page;mso-position-vertical-relative:page;z-index:-161377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PR-ER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Rev.</w:t>
                    </w:r>
                    <w:r>
                      <w:rPr>
                        <w:b/>
                        <w:spacing w:val="-2"/>
                        <w:sz w:val="18"/>
                      </w:rPr>
                      <w:t> (12/04/2023)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0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96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3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8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2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9" w:hanging="3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94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right="157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159"/>
      <w:jc w:val="center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9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www.sosnc.gov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Balch</dc:creator>
  <dc:title>Form PR-ER (Rev</dc:title>
  <dcterms:created xsi:type="dcterms:W3CDTF">2024-05-07T16:04:09Z</dcterms:created>
  <dcterms:modified xsi:type="dcterms:W3CDTF">2024-05-07T16:04:09Z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