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FF3" w:rsidRPr="00293033" w:rsidRDefault="00BB3CA2" w:rsidP="00637C66">
      <w:pPr>
        <w:pBdr>
          <w:top w:val="single" w:sz="48" w:space="0" w:color="auto"/>
          <w:left w:val="single" w:sz="48" w:space="3" w:color="auto"/>
          <w:bottom w:val="single" w:sz="48" w:space="0" w:color="auto"/>
          <w:right w:val="single" w:sz="48" w:space="1" w:color="auto"/>
        </w:pBdr>
        <w:jc w:val="center"/>
        <w:outlineLvl w:val="0"/>
        <w:rPr>
          <w:rFonts w:ascii="Arial" w:hAnsi="Arial" w:cs="Arial"/>
          <w:sz w:val="22"/>
          <w:szCs w:val="22"/>
        </w:rPr>
      </w:pPr>
      <w:bookmarkStart w:id="0" w:name="_GoBack"/>
      <w:bookmarkEnd w:id="0"/>
      <w:r w:rsidRPr="00293033">
        <w:rPr>
          <w:rFonts w:ascii="Arial" w:hAnsi="Arial" w:cs="Arial"/>
          <w:noProof/>
          <w:sz w:val="22"/>
          <w:szCs w:val="22"/>
        </w:rPr>
        <w:drawing>
          <wp:inline distT="0" distB="0" distL="0" distR="0">
            <wp:extent cx="9334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62025"/>
                    </a:xfrm>
                    <a:prstGeom prst="rect">
                      <a:avLst/>
                    </a:prstGeom>
                    <a:noFill/>
                    <a:ln>
                      <a:noFill/>
                    </a:ln>
                  </pic:spPr>
                </pic:pic>
              </a:graphicData>
            </a:graphic>
          </wp:inline>
        </w:drawing>
      </w:r>
      <w:r w:rsidR="00F85FF3" w:rsidRPr="00293033">
        <w:rPr>
          <w:rFonts w:ascii="Arial" w:hAnsi="Arial" w:cs="Arial"/>
          <w:sz w:val="22"/>
          <w:szCs w:val="22"/>
        </w:rPr>
        <w:t xml:space="preserve"> </w:t>
      </w:r>
    </w:p>
    <w:p w:rsidR="00F85FF3" w:rsidRPr="00293033" w:rsidRDefault="00F85FF3" w:rsidP="00EE1C95">
      <w:pPr>
        <w:pBdr>
          <w:top w:val="single" w:sz="48" w:space="0" w:color="auto"/>
          <w:left w:val="single" w:sz="48" w:space="3" w:color="auto"/>
          <w:bottom w:val="single" w:sz="48" w:space="0" w:color="auto"/>
          <w:right w:val="single" w:sz="48" w:space="1" w:color="auto"/>
        </w:pBdr>
        <w:jc w:val="center"/>
        <w:outlineLvl w:val="0"/>
        <w:rPr>
          <w:rFonts w:ascii="Arial" w:hAnsi="Arial" w:cs="Arial"/>
          <w:b/>
          <w:sz w:val="22"/>
          <w:szCs w:val="22"/>
        </w:rPr>
      </w:pPr>
      <w:smartTag w:uri="urn:schemas-microsoft-com:office:smarttags" w:element="City">
        <w:smartTag w:uri="urn:schemas:contacts" w:element="GivenName">
          <w:r w:rsidRPr="00293033">
            <w:rPr>
              <w:rFonts w:ascii="Arial" w:hAnsi="Arial" w:cs="Arial"/>
              <w:b/>
              <w:sz w:val="22"/>
              <w:szCs w:val="22"/>
            </w:rPr>
            <w:t>Elaine</w:t>
          </w:r>
        </w:smartTag>
        <w:r w:rsidRPr="00293033">
          <w:rPr>
            <w:rFonts w:ascii="Arial" w:hAnsi="Arial" w:cs="Arial"/>
            <w:b/>
            <w:sz w:val="22"/>
            <w:szCs w:val="22"/>
          </w:rPr>
          <w:t xml:space="preserve"> </w:t>
        </w:r>
        <w:smartTag w:uri="urn:schemas-microsoft-com:office:smarttags" w:element="Street">
          <w:r w:rsidRPr="00293033">
            <w:rPr>
              <w:rFonts w:ascii="Arial" w:hAnsi="Arial" w:cs="Arial"/>
              <w:b/>
              <w:sz w:val="22"/>
              <w:szCs w:val="22"/>
            </w:rPr>
            <w:t>F.</w:t>
          </w:r>
        </w:smartTag>
        <w:r w:rsidRPr="00293033">
          <w:rPr>
            <w:rFonts w:ascii="Arial" w:hAnsi="Arial" w:cs="Arial"/>
            <w:b/>
            <w:sz w:val="22"/>
            <w:szCs w:val="22"/>
          </w:rPr>
          <w:t xml:space="preserve"> </w:t>
        </w:r>
        <w:smartTag w:uri="urn:schemas:contacts" w:element="Sn">
          <w:r w:rsidRPr="00293033">
            <w:rPr>
              <w:rFonts w:ascii="Arial" w:hAnsi="Arial" w:cs="Arial"/>
              <w:b/>
              <w:sz w:val="22"/>
              <w:szCs w:val="22"/>
            </w:rPr>
            <w:t>Marshall</w:t>
          </w:r>
        </w:smartTag>
      </w:smartTag>
      <w:r w:rsidRPr="00293033">
        <w:rPr>
          <w:rFonts w:ascii="Arial" w:hAnsi="Arial" w:cs="Arial"/>
          <w:b/>
          <w:sz w:val="22"/>
          <w:szCs w:val="22"/>
        </w:rPr>
        <w:t xml:space="preserve">, </w:t>
      </w:r>
      <w:r w:rsidR="00634BEF" w:rsidRPr="00293033">
        <w:rPr>
          <w:rFonts w:ascii="Arial" w:hAnsi="Arial" w:cs="Arial"/>
          <w:b/>
          <w:sz w:val="22"/>
          <w:szCs w:val="22"/>
        </w:rPr>
        <w:t xml:space="preserve">North Carolina </w:t>
      </w:r>
      <w:r w:rsidRPr="00293033">
        <w:rPr>
          <w:rFonts w:ascii="Arial" w:hAnsi="Arial" w:cs="Arial"/>
          <w:b/>
          <w:sz w:val="22"/>
          <w:szCs w:val="22"/>
        </w:rPr>
        <w:t>Secretary of State</w:t>
      </w:r>
    </w:p>
    <w:p w:rsidR="00F85FF3" w:rsidRPr="00293033" w:rsidRDefault="00F85FF3" w:rsidP="00A86271">
      <w:pPr>
        <w:pBdr>
          <w:top w:val="single" w:sz="48" w:space="0" w:color="auto"/>
          <w:left w:val="single" w:sz="48" w:space="3" w:color="auto"/>
          <w:bottom w:val="single" w:sz="48" w:space="0" w:color="auto"/>
          <w:right w:val="single" w:sz="48" w:space="1" w:color="auto"/>
        </w:pBdr>
        <w:jc w:val="center"/>
        <w:outlineLvl w:val="0"/>
        <w:rPr>
          <w:rFonts w:ascii="Arial" w:hAnsi="Arial" w:cs="Arial"/>
          <w:b/>
          <w:i/>
          <w:sz w:val="22"/>
          <w:szCs w:val="22"/>
        </w:rPr>
      </w:pPr>
      <w:r w:rsidRPr="00293033">
        <w:rPr>
          <w:rFonts w:ascii="Arial" w:hAnsi="Arial" w:cs="Arial"/>
          <w:b/>
          <w:sz w:val="22"/>
          <w:szCs w:val="22"/>
        </w:rPr>
        <w:t xml:space="preserve">Lobbyist Economic Information Protection Registration Statement </w:t>
      </w:r>
      <w:r w:rsidR="0087760C" w:rsidRPr="00293033">
        <w:rPr>
          <w:rFonts w:ascii="Arial" w:hAnsi="Arial" w:cs="Arial"/>
          <w:b/>
          <w:sz w:val="22"/>
          <w:szCs w:val="22"/>
        </w:rPr>
        <w:t>201</w:t>
      </w:r>
      <w:r w:rsidR="00082289">
        <w:rPr>
          <w:rFonts w:ascii="Arial" w:hAnsi="Arial" w:cs="Arial"/>
          <w:b/>
          <w:sz w:val="22"/>
          <w:szCs w:val="22"/>
        </w:rPr>
        <w:t>8</w:t>
      </w:r>
    </w:p>
    <w:p w:rsidR="00F85FF3" w:rsidRPr="00293033" w:rsidRDefault="00F85FF3" w:rsidP="0087760C">
      <w:pPr>
        <w:spacing w:line="480" w:lineRule="auto"/>
        <w:jc w:val="center"/>
        <w:outlineLvl w:val="0"/>
        <w:rPr>
          <w:rFonts w:ascii="Arial" w:hAnsi="Arial" w:cs="Arial"/>
          <w:b/>
          <w:sz w:val="22"/>
          <w:szCs w:val="22"/>
          <w:u w:val="single"/>
        </w:rPr>
      </w:pPr>
      <w:r w:rsidRPr="00293033">
        <w:rPr>
          <w:rFonts w:ascii="Arial" w:hAnsi="Arial" w:cs="Arial"/>
          <w:b/>
          <w:sz w:val="22"/>
          <w:szCs w:val="22"/>
          <w:u w:val="single"/>
        </w:rPr>
        <w:t>Lobbyist Information</w:t>
      </w:r>
    </w:p>
    <w:p w:rsidR="00F85FF3" w:rsidRPr="00293033" w:rsidRDefault="00F85FF3" w:rsidP="0087760C">
      <w:pPr>
        <w:spacing w:line="480" w:lineRule="auto"/>
        <w:rPr>
          <w:rFonts w:ascii="Arial" w:hAnsi="Arial" w:cs="Arial"/>
          <w:sz w:val="22"/>
          <w:szCs w:val="22"/>
        </w:rPr>
      </w:pPr>
      <w:r w:rsidRPr="00293033">
        <w:rPr>
          <w:rFonts w:ascii="Arial" w:hAnsi="Arial" w:cs="Arial"/>
          <w:sz w:val="22"/>
          <w:szCs w:val="22"/>
        </w:rPr>
        <w:t>Complete Name of Lobbyist:_________________________________________________________________</w:t>
      </w:r>
    </w:p>
    <w:p w:rsidR="00F85FF3" w:rsidRPr="00293033" w:rsidRDefault="00F85FF3" w:rsidP="0087760C">
      <w:pPr>
        <w:spacing w:line="480" w:lineRule="auto"/>
        <w:rPr>
          <w:rFonts w:ascii="Arial" w:hAnsi="Arial" w:cs="Arial"/>
          <w:sz w:val="22"/>
          <w:szCs w:val="22"/>
        </w:rPr>
      </w:pPr>
      <w:r w:rsidRPr="00293033">
        <w:rPr>
          <w:rFonts w:ascii="Arial" w:hAnsi="Arial" w:cs="Arial"/>
          <w:sz w:val="22"/>
          <w:szCs w:val="22"/>
        </w:rPr>
        <w:t>Firm Name of Lobbyist (If Applicable):_________________________________________________________</w:t>
      </w:r>
    </w:p>
    <w:p w:rsidR="00F85FF3" w:rsidRPr="00293033" w:rsidRDefault="00F85FF3" w:rsidP="0087760C">
      <w:pPr>
        <w:spacing w:line="480" w:lineRule="auto"/>
        <w:rPr>
          <w:rFonts w:ascii="Arial" w:hAnsi="Arial" w:cs="Arial"/>
        </w:rPr>
      </w:pPr>
      <w:r w:rsidRPr="00293033">
        <w:rPr>
          <w:rStyle w:val="FootnoteReference"/>
          <w:rFonts w:ascii="Arial" w:hAnsi="Arial" w:cs="Arial"/>
          <w:sz w:val="22"/>
          <w:szCs w:val="22"/>
          <w:highlight w:val="yellow"/>
        </w:rPr>
        <w:footnoteReference w:id="1"/>
      </w:r>
      <w:r w:rsidRPr="00293033">
        <w:rPr>
          <w:rFonts w:ascii="Arial" w:hAnsi="Arial" w:cs="Arial"/>
          <w:b/>
          <w:sz w:val="22"/>
          <w:szCs w:val="22"/>
          <w:highlight w:val="yellow"/>
        </w:rPr>
        <w:t>Check all applicable boxes</w:t>
      </w:r>
      <w:r w:rsidR="00AE1E94" w:rsidRPr="00293033">
        <w:rPr>
          <w:rFonts w:ascii="Arial" w:hAnsi="Arial" w:cs="Arial"/>
          <w:sz w:val="22"/>
          <w:szCs w:val="22"/>
          <w:highlight w:val="yellow"/>
        </w:rPr>
        <w:t xml:space="preserve">: </w:t>
      </w:r>
      <w:r w:rsidR="00AE1E94" w:rsidRPr="00293033">
        <w:rPr>
          <w:rFonts w:ascii="Arial" w:hAnsi="Arial" w:cs="Arial"/>
          <w:highlight w:val="yellow"/>
        </w:rPr>
        <w:t>L</w:t>
      </w:r>
      <w:r w:rsidRPr="00293033">
        <w:rPr>
          <w:rFonts w:ascii="Arial" w:hAnsi="Arial" w:cs="Arial"/>
          <w:highlight w:val="yellow"/>
        </w:rPr>
        <w:t xml:space="preserve">obbyist is not a member of a Firm </w:t>
      </w:r>
      <w:r w:rsidRPr="00293033">
        <w:rPr>
          <w:rFonts w:ascii="Arial" w:hAnsi="Arial" w:cs="Arial"/>
          <w:highlight w:val="yellow"/>
        </w:rPr>
        <w:sym w:font="Wingdings" w:char="F0A8"/>
      </w:r>
      <w:r w:rsidRPr="00293033">
        <w:rPr>
          <w:rFonts w:ascii="Arial" w:hAnsi="Arial" w:cs="Arial"/>
          <w:highlight w:val="yellow"/>
        </w:rPr>
        <w:t xml:space="preserve">Lobbyist is an employee of the Principal </w:t>
      </w:r>
      <w:r w:rsidRPr="00293033">
        <w:rPr>
          <w:rFonts w:ascii="Arial" w:hAnsi="Arial" w:cs="Arial"/>
          <w:highlight w:val="yellow"/>
        </w:rPr>
        <w:sym w:font="Wingdings" w:char="F0A8"/>
      </w:r>
    </w:p>
    <w:p w:rsidR="00F85FF3" w:rsidRPr="00293033" w:rsidRDefault="0087760C" w:rsidP="0087760C">
      <w:pPr>
        <w:spacing w:line="480" w:lineRule="auto"/>
        <w:rPr>
          <w:rFonts w:ascii="Arial" w:hAnsi="Arial" w:cs="Arial"/>
          <w:sz w:val="22"/>
          <w:szCs w:val="22"/>
        </w:rPr>
      </w:pPr>
      <w:r w:rsidRPr="00293033">
        <w:rPr>
          <w:rFonts w:ascii="Arial" w:hAnsi="Arial" w:cs="Arial"/>
          <w:sz w:val="22"/>
          <w:szCs w:val="22"/>
        </w:rPr>
        <w:t>Physical Business Address of Lobbyist (</w:t>
      </w:r>
      <w:r w:rsidR="00F85FF3" w:rsidRPr="00293033">
        <w:rPr>
          <w:rFonts w:ascii="Arial" w:hAnsi="Arial" w:cs="Arial"/>
          <w:b/>
          <w:sz w:val="22"/>
          <w:szCs w:val="22"/>
        </w:rPr>
        <w:t>NOT a P.O.</w:t>
      </w:r>
      <w:r w:rsidRPr="00293033">
        <w:rPr>
          <w:rFonts w:ascii="Arial" w:hAnsi="Arial" w:cs="Arial"/>
          <w:b/>
          <w:sz w:val="22"/>
          <w:szCs w:val="22"/>
        </w:rPr>
        <w:t xml:space="preserve"> </w:t>
      </w:r>
      <w:r w:rsidR="00F85FF3" w:rsidRPr="00293033">
        <w:rPr>
          <w:rFonts w:ascii="Arial" w:hAnsi="Arial" w:cs="Arial"/>
          <w:b/>
          <w:sz w:val="22"/>
          <w:szCs w:val="22"/>
        </w:rPr>
        <w:t>Box</w:t>
      </w:r>
      <w:r w:rsidR="00F85FF3" w:rsidRPr="00293033">
        <w:rPr>
          <w:rFonts w:ascii="Arial" w:hAnsi="Arial" w:cs="Arial"/>
          <w:sz w:val="22"/>
          <w:szCs w:val="22"/>
        </w:rPr>
        <w:t>):_____________</w:t>
      </w:r>
      <w:r w:rsidR="00293033">
        <w:rPr>
          <w:rFonts w:ascii="Arial" w:hAnsi="Arial" w:cs="Arial"/>
          <w:sz w:val="22"/>
          <w:szCs w:val="22"/>
        </w:rPr>
        <w:t>____________________________</w:t>
      </w:r>
    </w:p>
    <w:p w:rsidR="00F85FF3" w:rsidRPr="00293033" w:rsidRDefault="00F85FF3" w:rsidP="0087760C">
      <w:pPr>
        <w:spacing w:line="480" w:lineRule="auto"/>
        <w:rPr>
          <w:rFonts w:ascii="Arial" w:hAnsi="Arial" w:cs="Arial"/>
          <w:sz w:val="22"/>
          <w:szCs w:val="22"/>
        </w:rPr>
      </w:pPr>
      <w:r w:rsidRPr="00293033">
        <w:rPr>
          <w:rFonts w:ascii="Arial" w:hAnsi="Arial" w:cs="Arial"/>
          <w:sz w:val="22"/>
          <w:szCs w:val="22"/>
        </w:rPr>
        <w:t>Mailing Address of Lobbyist</w:t>
      </w:r>
      <w:r w:rsidR="00AE1E94" w:rsidRPr="00293033">
        <w:rPr>
          <w:rFonts w:ascii="Arial" w:hAnsi="Arial" w:cs="Arial"/>
          <w:sz w:val="22"/>
          <w:szCs w:val="22"/>
        </w:rPr>
        <w:t>: _</w:t>
      </w:r>
      <w:r w:rsidRPr="00293033">
        <w:rPr>
          <w:rFonts w:ascii="Arial" w:hAnsi="Arial" w:cs="Arial"/>
          <w:sz w:val="22"/>
          <w:szCs w:val="22"/>
        </w:rPr>
        <w:t>________________________________________________________________</w:t>
      </w:r>
    </w:p>
    <w:p w:rsidR="00F85FF3" w:rsidRPr="00293033" w:rsidRDefault="00F85FF3" w:rsidP="0087760C">
      <w:pPr>
        <w:spacing w:line="480" w:lineRule="auto"/>
        <w:outlineLvl w:val="0"/>
        <w:rPr>
          <w:rFonts w:ascii="Arial" w:hAnsi="Arial" w:cs="Arial"/>
          <w:sz w:val="22"/>
          <w:szCs w:val="22"/>
        </w:rPr>
      </w:pPr>
      <w:r w:rsidRPr="00293033">
        <w:rPr>
          <w:rFonts w:ascii="Arial" w:hAnsi="Arial" w:cs="Arial"/>
          <w:sz w:val="22"/>
          <w:szCs w:val="22"/>
        </w:rPr>
        <w:t>Telephone Number of Lobbyist</w:t>
      </w:r>
      <w:r w:rsidR="00AE1E94" w:rsidRPr="00293033">
        <w:rPr>
          <w:rFonts w:ascii="Arial" w:hAnsi="Arial" w:cs="Arial"/>
          <w:sz w:val="22"/>
          <w:szCs w:val="22"/>
        </w:rPr>
        <w:t>: _</w:t>
      </w:r>
      <w:r w:rsidRPr="00293033">
        <w:rPr>
          <w:rFonts w:ascii="Arial" w:hAnsi="Arial" w:cs="Arial"/>
          <w:sz w:val="22"/>
          <w:szCs w:val="22"/>
        </w:rPr>
        <w:t>_________________________Fax No</w:t>
      </w:r>
      <w:r w:rsidR="009761DB" w:rsidRPr="00293033">
        <w:rPr>
          <w:rFonts w:ascii="Arial" w:hAnsi="Arial" w:cs="Arial"/>
          <w:sz w:val="22"/>
          <w:szCs w:val="22"/>
        </w:rPr>
        <w:t>.:_____________________________</w:t>
      </w:r>
    </w:p>
    <w:p w:rsidR="00F85FF3" w:rsidRPr="00293033" w:rsidRDefault="00F85FF3" w:rsidP="0087760C">
      <w:pPr>
        <w:spacing w:line="480" w:lineRule="auto"/>
        <w:outlineLvl w:val="0"/>
        <w:rPr>
          <w:rFonts w:ascii="Arial" w:hAnsi="Arial" w:cs="Arial"/>
          <w:sz w:val="22"/>
          <w:szCs w:val="22"/>
        </w:rPr>
      </w:pPr>
      <w:r w:rsidRPr="00293033">
        <w:rPr>
          <w:rFonts w:ascii="Arial" w:hAnsi="Arial" w:cs="Arial"/>
          <w:sz w:val="22"/>
          <w:szCs w:val="22"/>
        </w:rPr>
        <w:t>E-Mail Address of Lobbyist*:_________________________________________________________________</w:t>
      </w:r>
    </w:p>
    <w:p w:rsidR="00F85FF3" w:rsidRPr="00293033" w:rsidRDefault="00F85FF3" w:rsidP="0087760C">
      <w:pPr>
        <w:spacing w:line="480" w:lineRule="auto"/>
        <w:outlineLvl w:val="0"/>
        <w:rPr>
          <w:rFonts w:ascii="Arial" w:hAnsi="Arial" w:cs="Arial"/>
          <w:sz w:val="22"/>
          <w:szCs w:val="22"/>
        </w:rPr>
      </w:pPr>
      <w:r w:rsidRPr="00293033">
        <w:rPr>
          <w:rFonts w:ascii="Arial" w:hAnsi="Arial" w:cs="Arial"/>
          <w:sz w:val="22"/>
          <w:szCs w:val="22"/>
        </w:rPr>
        <w:t>Optional secondary e-mail address (Ex: Administrative Assistant):___________________________________</w:t>
      </w:r>
    </w:p>
    <w:p w:rsidR="00F85FF3" w:rsidRPr="00293033" w:rsidRDefault="00F85FF3" w:rsidP="003020D7">
      <w:pPr>
        <w:spacing w:line="360" w:lineRule="auto"/>
        <w:ind w:firstLine="720"/>
        <w:jc w:val="center"/>
        <w:outlineLvl w:val="0"/>
        <w:rPr>
          <w:rFonts w:ascii="Arial" w:hAnsi="Arial" w:cs="Arial"/>
          <w:b/>
          <w:sz w:val="22"/>
          <w:szCs w:val="22"/>
          <w:u w:val="single"/>
        </w:rPr>
      </w:pPr>
      <w:r w:rsidRPr="00293033">
        <w:rPr>
          <w:rFonts w:ascii="Arial" w:hAnsi="Arial" w:cs="Arial"/>
          <w:b/>
          <w:sz w:val="22"/>
          <w:szCs w:val="22"/>
          <w:u w:val="single"/>
        </w:rPr>
        <w:t>Principal Information</w:t>
      </w:r>
    </w:p>
    <w:p w:rsidR="00F85FF3" w:rsidRPr="00293033" w:rsidRDefault="00F85FF3" w:rsidP="0087760C">
      <w:pPr>
        <w:spacing w:line="480" w:lineRule="auto"/>
        <w:rPr>
          <w:rFonts w:ascii="Arial" w:hAnsi="Arial" w:cs="Arial"/>
          <w:sz w:val="22"/>
          <w:szCs w:val="22"/>
        </w:rPr>
      </w:pPr>
      <w:r w:rsidRPr="00293033">
        <w:rPr>
          <w:rFonts w:ascii="Arial" w:hAnsi="Arial" w:cs="Arial"/>
          <w:sz w:val="22"/>
          <w:szCs w:val="22"/>
        </w:rPr>
        <w:t>Complete Name of Principal</w:t>
      </w:r>
      <w:r w:rsidRPr="00293033">
        <w:rPr>
          <w:rFonts w:ascii="Arial" w:hAnsi="Arial" w:cs="Arial"/>
          <w:b/>
          <w:sz w:val="22"/>
          <w:szCs w:val="22"/>
        </w:rPr>
        <w:t>**</w:t>
      </w:r>
      <w:r w:rsidRPr="00293033">
        <w:rPr>
          <w:rFonts w:ascii="Arial" w:hAnsi="Arial" w:cs="Arial"/>
          <w:sz w:val="22"/>
          <w:szCs w:val="22"/>
        </w:rPr>
        <w:t>:_______________________________________________________________</w:t>
      </w:r>
    </w:p>
    <w:p w:rsidR="00F85FF3" w:rsidRPr="00293033" w:rsidRDefault="00F85FF3" w:rsidP="0087760C">
      <w:pPr>
        <w:spacing w:line="480" w:lineRule="auto"/>
        <w:rPr>
          <w:rFonts w:ascii="Arial" w:hAnsi="Arial" w:cs="Arial"/>
          <w:sz w:val="22"/>
          <w:szCs w:val="22"/>
        </w:rPr>
      </w:pPr>
      <w:r w:rsidRPr="00293033">
        <w:rPr>
          <w:rFonts w:ascii="Arial" w:hAnsi="Arial" w:cs="Arial"/>
          <w:sz w:val="22"/>
          <w:szCs w:val="22"/>
        </w:rPr>
        <w:t>Complete Business Address of Principal (Physical):_______________________________________________</w:t>
      </w:r>
    </w:p>
    <w:p w:rsidR="00F85FF3" w:rsidRPr="00293033" w:rsidRDefault="00F85FF3" w:rsidP="0087760C">
      <w:pPr>
        <w:spacing w:line="480" w:lineRule="auto"/>
        <w:rPr>
          <w:rFonts w:ascii="Arial" w:hAnsi="Arial" w:cs="Arial"/>
          <w:sz w:val="22"/>
          <w:szCs w:val="22"/>
        </w:rPr>
      </w:pPr>
      <w:r w:rsidRPr="00293033">
        <w:rPr>
          <w:rFonts w:ascii="Arial" w:hAnsi="Arial" w:cs="Arial"/>
          <w:sz w:val="22"/>
          <w:szCs w:val="22"/>
        </w:rPr>
        <w:t>Name of Principal’s Authorized Representative</w:t>
      </w:r>
      <w:r w:rsidR="00AE1E94" w:rsidRPr="00293033">
        <w:rPr>
          <w:rFonts w:ascii="Arial" w:hAnsi="Arial" w:cs="Arial"/>
          <w:sz w:val="22"/>
          <w:szCs w:val="22"/>
        </w:rPr>
        <w:t>: _</w:t>
      </w:r>
      <w:r w:rsidRPr="00293033">
        <w:rPr>
          <w:rFonts w:ascii="Arial" w:hAnsi="Arial" w:cs="Arial"/>
          <w:sz w:val="22"/>
          <w:szCs w:val="22"/>
        </w:rPr>
        <w:t>_________________</w:t>
      </w:r>
      <w:r w:rsidR="009761DB" w:rsidRPr="00293033">
        <w:rPr>
          <w:rFonts w:ascii="Arial" w:hAnsi="Arial" w:cs="Arial"/>
          <w:sz w:val="22"/>
          <w:szCs w:val="22"/>
        </w:rPr>
        <w:t>_______________________________</w:t>
      </w:r>
    </w:p>
    <w:p w:rsidR="00F85FF3" w:rsidRPr="00293033" w:rsidRDefault="00F85FF3" w:rsidP="0087760C">
      <w:pPr>
        <w:spacing w:line="480" w:lineRule="auto"/>
        <w:rPr>
          <w:rFonts w:ascii="Arial" w:hAnsi="Arial" w:cs="Arial"/>
          <w:sz w:val="22"/>
          <w:szCs w:val="22"/>
        </w:rPr>
      </w:pPr>
      <w:r w:rsidRPr="00293033">
        <w:rPr>
          <w:rFonts w:ascii="Arial" w:hAnsi="Arial" w:cs="Arial"/>
          <w:sz w:val="22"/>
          <w:szCs w:val="22"/>
        </w:rPr>
        <w:t xml:space="preserve">Title of </w:t>
      </w:r>
      <w:r w:rsidR="00AE1E94" w:rsidRPr="00293033">
        <w:rPr>
          <w:rFonts w:ascii="Arial" w:hAnsi="Arial" w:cs="Arial"/>
          <w:sz w:val="22"/>
          <w:szCs w:val="22"/>
        </w:rPr>
        <w:t>Principal’s</w:t>
      </w:r>
      <w:r w:rsidRPr="00293033">
        <w:rPr>
          <w:rFonts w:ascii="Arial" w:hAnsi="Arial" w:cs="Arial"/>
          <w:sz w:val="22"/>
          <w:szCs w:val="22"/>
        </w:rPr>
        <w:t xml:space="preserve"> Authorized Officer</w:t>
      </w:r>
      <w:r w:rsidR="00AE1E94" w:rsidRPr="00293033">
        <w:rPr>
          <w:rFonts w:ascii="Arial" w:hAnsi="Arial" w:cs="Arial"/>
          <w:sz w:val="22"/>
          <w:szCs w:val="22"/>
        </w:rPr>
        <w:t>: _</w:t>
      </w:r>
      <w:r w:rsidRPr="00293033">
        <w:rPr>
          <w:rFonts w:ascii="Arial" w:hAnsi="Arial" w:cs="Arial"/>
          <w:sz w:val="22"/>
          <w:szCs w:val="22"/>
        </w:rPr>
        <w:t>_________________________________________________________</w:t>
      </w:r>
    </w:p>
    <w:p w:rsidR="00F85FF3" w:rsidRPr="00293033" w:rsidRDefault="00F85FF3" w:rsidP="0087760C">
      <w:pPr>
        <w:spacing w:line="480" w:lineRule="auto"/>
        <w:rPr>
          <w:rFonts w:ascii="Arial" w:hAnsi="Arial" w:cs="Arial"/>
          <w:sz w:val="22"/>
          <w:szCs w:val="22"/>
        </w:rPr>
      </w:pPr>
      <w:r w:rsidRPr="00293033">
        <w:rPr>
          <w:rFonts w:ascii="Arial" w:hAnsi="Arial" w:cs="Arial"/>
          <w:sz w:val="22"/>
          <w:szCs w:val="22"/>
        </w:rPr>
        <w:t>Mailing Address of Principal’s Authorized Representative</w:t>
      </w:r>
      <w:r w:rsidR="00AE1E94" w:rsidRPr="00293033">
        <w:rPr>
          <w:rFonts w:ascii="Arial" w:hAnsi="Arial" w:cs="Arial"/>
          <w:sz w:val="22"/>
          <w:szCs w:val="22"/>
        </w:rPr>
        <w:t>: _</w:t>
      </w:r>
      <w:r w:rsidRPr="00293033">
        <w:rPr>
          <w:rFonts w:ascii="Arial" w:hAnsi="Arial" w:cs="Arial"/>
          <w:sz w:val="22"/>
          <w:szCs w:val="22"/>
        </w:rPr>
        <w:t>________________________________________</w:t>
      </w:r>
    </w:p>
    <w:p w:rsidR="00F85FF3" w:rsidRPr="00293033" w:rsidRDefault="00F85FF3" w:rsidP="0087760C">
      <w:pPr>
        <w:spacing w:line="480" w:lineRule="auto"/>
        <w:rPr>
          <w:rFonts w:ascii="Arial" w:hAnsi="Arial" w:cs="Arial"/>
          <w:sz w:val="22"/>
          <w:szCs w:val="22"/>
          <w:u w:val="single"/>
        </w:rPr>
      </w:pPr>
      <w:r w:rsidRPr="00293033">
        <w:rPr>
          <w:rFonts w:ascii="Arial" w:hAnsi="Arial" w:cs="Arial"/>
          <w:sz w:val="22"/>
          <w:szCs w:val="22"/>
        </w:rPr>
        <w:t>Telephone No. of Principal’s Authorized Representative</w:t>
      </w:r>
      <w:r w:rsidR="00AE1E94" w:rsidRPr="00293033">
        <w:rPr>
          <w:rFonts w:ascii="Arial" w:hAnsi="Arial" w:cs="Arial"/>
          <w:sz w:val="22"/>
          <w:szCs w:val="22"/>
        </w:rPr>
        <w:t>: _</w:t>
      </w:r>
      <w:r w:rsidRPr="00293033">
        <w:rPr>
          <w:rFonts w:ascii="Arial" w:hAnsi="Arial" w:cs="Arial"/>
          <w:sz w:val="22"/>
          <w:szCs w:val="22"/>
        </w:rPr>
        <w:t>____________________Fax No.:_______________</w:t>
      </w:r>
    </w:p>
    <w:p w:rsidR="00F85FF3" w:rsidRPr="00293033" w:rsidRDefault="00F85FF3" w:rsidP="0087760C">
      <w:pPr>
        <w:pStyle w:val="Heading3"/>
        <w:spacing w:line="480" w:lineRule="auto"/>
        <w:rPr>
          <w:rFonts w:ascii="Arial" w:hAnsi="Arial" w:cs="Arial"/>
          <w:sz w:val="22"/>
          <w:szCs w:val="22"/>
        </w:rPr>
      </w:pPr>
      <w:r w:rsidRPr="00293033">
        <w:rPr>
          <w:rFonts w:ascii="Arial" w:hAnsi="Arial" w:cs="Arial"/>
          <w:sz w:val="22"/>
          <w:szCs w:val="22"/>
        </w:rPr>
        <w:t xml:space="preserve">E-Mail Address </w:t>
      </w:r>
      <w:r w:rsidR="00AE1E94" w:rsidRPr="00293033">
        <w:rPr>
          <w:rFonts w:ascii="Arial" w:hAnsi="Arial" w:cs="Arial"/>
          <w:sz w:val="22"/>
          <w:szCs w:val="22"/>
        </w:rPr>
        <w:t>of Principal’s</w:t>
      </w:r>
      <w:r w:rsidRPr="00293033">
        <w:rPr>
          <w:rFonts w:ascii="Arial" w:hAnsi="Arial" w:cs="Arial"/>
          <w:sz w:val="22"/>
          <w:szCs w:val="22"/>
        </w:rPr>
        <w:t xml:space="preserve"> Authorized Representative*:_________________________________________</w:t>
      </w:r>
    </w:p>
    <w:p w:rsidR="00F85FF3" w:rsidRPr="00293033" w:rsidRDefault="00F85FF3" w:rsidP="0087760C">
      <w:pPr>
        <w:spacing w:line="480" w:lineRule="auto"/>
        <w:rPr>
          <w:rFonts w:ascii="Arial" w:hAnsi="Arial" w:cs="Arial"/>
          <w:sz w:val="22"/>
          <w:szCs w:val="22"/>
        </w:rPr>
      </w:pPr>
      <w:r w:rsidRPr="00293033">
        <w:rPr>
          <w:rFonts w:ascii="Arial" w:hAnsi="Arial" w:cs="Arial"/>
          <w:sz w:val="22"/>
          <w:szCs w:val="22"/>
        </w:rPr>
        <w:t>Optional secondary e-mail address (Ex: Administrative Assistant</w:t>
      </w:r>
      <w:r w:rsidR="009761DB" w:rsidRPr="00293033">
        <w:rPr>
          <w:rFonts w:ascii="Arial" w:hAnsi="Arial" w:cs="Arial"/>
          <w:sz w:val="22"/>
          <w:szCs w:val="22"/>
        </w:rPr>
        <w:t>)</w:t>
      </w:r>
      <w:r w:rsidR="00AE1E94" w:rsidRPr="00293033">
        <w:rPr>
          <w:rFonts w:ascii="Arial" w:hAnsi="Arial" w:cs="Arial"/>
          <w:sz w:val="22"/>
          <w:szCs w:val="22"/>
        </w:rPr>
        <w:t>: _</w:t>
      </w:r>
      <w:r w:rsidRPr="00293033">
        <w:rPr>
          <w:rFonts w:ascii="Arial" w:hAnsi="Arial" w:cs="Arial"/>
          <w:sz w:val="22"/>
          <w:szCs w:val="22"/>
        </w:rPr>
        <w:t>___</w:t>
      </w:r>
      <w:r w:rsidR="009761DB" w:rsidRPr="00293033">
        <w:rPr>
          <w:rFonts w:ascii="Arial" w:hAnsi="Arial" w:cs="Arial"/>
          <w:sz w:val="22"/>
          <w:szCs w:val="22"/>
        </w:rPr>
        <w:t>_______________________________</w:t>
      </w:r>
    </w:p>
    <w:p w:rsidR="00F85FF3" w:rsidRPr="00293033" w:rsidRDefault="00F85FF3" w:rsidP="0087760C">
      <w:pPr>
        <w:spacing w:line="480" w:lineRule="auto"/>
        <w:rPr>
          <w:rFonts w:ascii="Arial" w:hAnsi="Arial" w:cs="Arial"/>
          <w:b/>
          <w:sz w:val="22"/>
          <w:szCs w:val="22"/>
        </w:rPr>
      </w:pPr>
      <w:r w:rsidRPr="00293033">
        <w:rPr>
          <w:rFonts w:ascii="Arial" w:hAnsi="Arial" w:cs="Arial"/>
          <w:b/>
          <w:sz w:val="22"/>
          <w:szCs w:val="22"/>
        </w:rPr>
        <w:t xml:space="preserve">  </w:t>
      </w:r>
      <w:r w:rsidR="001D2C82" w:rsidRPr="00293033">
        <w:rPr>
          <w:rFonts w:ascii="Arial" w:hAnsi="Arial" w:cs="Arial"/>
          <w:sz w:val="22"/>
          <w:szCs w:val="22"/>
        </w:rPr>
        <w:t>* If you do not provide an email address on this form we are under no obligation to inform you of report due dates, form changes, or any other information we provide via these methods.</w:t>
      </w:r>
    </w:p>
    <w:p w:rsidR="001D2C82" w:rsidRPr="00293033" w:rsidRDefault="00F85FF3" w:rsidP="003913A8">
      <w:pPr>
        <w:jc w:val="both"/>
        <w:rPr>
          <w:rFonts w:ascii="Arial" w:hAnsi="Arial" w:cs="Arial"/>
          <w:b/>
          <w:sz w:val="22"/>
          <w:szCs w:val="22"/>
        </w:rPr>
      </w:pPr>
      <w:r w:rsidRPr="00293033">
        <w:rPr>
          <w:rFonts w:ascii="Arial" w:hAnsi="Arial" w:cs="Arial"/>
          <w:b/>
          <w:sz w:val="22"/>
          <w:szCs w:val="22"/>
        </w:rPr>
        <w:t xml:space="preserve"> </w:t>
      </w:r>
    </w:p>
    <w:p w:rsidR="00F85FF3" w:rsidRPr="00293033" w:rsidRDefault="00F85FF3" w:rsidP="003913A8">
      <w:pPr>
        <w:jc w:val="both"/>
        <w:rPr>
          <w:rFonts w:ascii="Arial" w:hAnsi="Arial" w:cs="Arial"/>
          <w:b/>
          <w:sz w:val="22"/>
          <w:szCs w:val="22"/>
        </w:rPr>
      </w:pPr>
      <w:r w:rsidRPr="00293033">
        <w:rPr>
          <w:rFonts w:ascii="Arial" w:hAnsi="Arial" w:cs="Arial"/>
          <w:b/>
          <w:sz w:val="22"/>
          <w:szCs w:val="22"/>
        </w:rPr>
        <w:t>**The principal is the entity or person, as defined in G.S. §120C-100(a</w:t>
      </w:r>
      <w:r w:rsidR="00AE1E94" w:rsidRPr="00293033">
        <w:rPr>
          <w:rFonts w:ascii="Arial" w:hAnsi="Arial" w:cs="Arial"/>
          <w:b/>
          <w:sz w:val="22"/>
          <w:szCs w:val="22"/>
        </w:rPr>
        <w:t>) (</w:t>
      </w:r>
      <w:r w:rsidRPr="00293033">
        <w:rPr>
          <w:rFonts w:ascii="Arial" w:hAnsi="Arial" w:cs="Arial"/>
          <w:b/>
          <w:sz w:val="22"/>
          <w:szCs w:val="22"/>
        </w:rPr>
        <w:t>11), on whose behalf the lobbyist influences or attempts to influence legislative and/or executive action</w:t>
      </w:r>
      <w:r w:rsidR="00634BEF" w:rsidRPr="00293033">
        <w:rPr>
          <w:rFonts w:ascii="Arial" w:hAnsi="Arial" w:cs="Arial"/>
          <w:b/>
          <w:sz w:val="22"/>
          <w:szCs w:val="22"/>
        </w:rPr>
        <w:t xml:space="preserve"> and who makes payment for the lobbying</w:t>
      </w:r>
      <w:r w:rsidRPr="00293033">
        <w:rPr>
          <w:rFonts w:ascii="Arial" w:hAnsi="Arial" w:cs="Arial"/>
          <w:b/>
          <w:sz w:val="22"/>
          <w:szCs w:val="22"/>
        </w:rPr>
        <w:t xml:space="preserve">.  The authorized officer is the person designated by the principal to act as the contact person for all lobbying activities.  Information included on this form should correspond to information provided on the Principal Economic Information Protection Authorization Statement </w:t>
      </w:r>
      <w:r w:rsidR="00F82084" w:rsidRPr="00293033">
        <w:rPr>
          <w:rFonts w:ascii="Arial" w:hAnsi="Arial" w:cs="Arial"/>
          <w:b/>
          <w:sz w:val="22"/>
          <w:szCs w:val="22"/>
        </w:rPr>
        <w:t>201</w:t>
      </w:r>
      <w:r w:rsidR="00082289">
        <w:rPr>
          <w:rFonts w:ascii="Arial" w:hAnsi="Arial" w:cs="Arial"/>
          <w:b/>
          <w:sz w:val="22"/>
          <w:szCs w:val="22"/>
        </w:rPr>
        <w:t>8</w:t>
      </w:r>
      <w:r w:rsidRPr="00293033">
        <w:rPr>
          <w:rFonts w:ascii="Arial" w:hAnsi="Arial" w:cs="Arial"/>
          <w:b/>
          <w:sz w:val="22"/>
          <w:szCs w:val="22"/>
        </w:rPr>
        <w:t xml:space="preserve"> (Form</w:t>
      </w:r>
      <w:r w:rsidR="004A5D12">
        <w:rPr>
          <w:rFonts w:ascii="Arial" w:hAnsi="Arial" w:cs="Arial"/>
          <w:b/>
          <w:sz w:val="22"/>
          <w:szCs w:val="22"/>
        </w:rPr>
        <w:t xml:space="preserve"> EIPPR</w:t>
      </w:r>
      <w:r w:rsidRPr="00293033">
        <w:rPr>
          <w:rFonts w:ascii="Arial" w:hAnsi="Arial" w:cs="Arial"/>
          <w:b/>
          <w:sz w:val="22"/>
          <w:szCs w:val="22"/>
        </w:rPr>
        <w:t>).</w:t>
      </w:r>
    </w:p>
    <w:p w:rsidR="00F85FF3" w:rsidRPr="00293033" w:rsidRDefault="00F85FF3" w:rsidP="002B19D0">
      <w:pPr>
        <w:rPr>
          <w:rFonts w:ascii="Arial" w:hAnsi="Arial" w:cs="Arial"/>
          <w:sz w:val="22"/>
          <w:szCs w:val="22"/>
        </w:rPr>
      </w:pPr>
    </w:p>
    <w:p w:rsidR="00F85FF3" w:rsidRPr="00293033" w:rsidRDefault="0087760C" w:rsidP="00AC5F88">
      <w:pPr>
        <w:ind w:firstLine="720"/>
        <w:jc w:val="center"/>
        <w:rPr>
          <w:rFonts w:ascii="Arial" w:hAnsi="Arial" w:cs="Arial"/>
          <w:b/>
          <w:sz w:val="22"/>
          <w:szCs w:val="22"/>
          <w:u w:val="single"/>
        </w:rPr>
      </w:pPr>
      <w:r w:rsidRPr="00293033">
        <w:rPr>
          <w:rFonts w:ascii="Arial" w:hAnsi="Arial" w:cs="Arial"/>
          <w:b/>
          <w:sz w:val="22"/>
          <w:szCs w:val="22"/>
          <w:u w:val="single"/>
        </w:rPr>
        <w:t>G</w:t>
      </w:r>
      <w:r w:rsidR="00F85FF3" w:rsidRPr="00293033">
        <w:rPr>
          <w:rFonts w:ascii="Arial" w:hAnsi="Arial" w:cs="Arial"/>
          <w:b/>
          <w:sz w:val="22"/>
          <w:szCs w:val="22"/>
          <w:u w:val="single"/>
        </w:rPr>
        <w:t>eneral Subjects on Which the Lobbyist Intends to Lobby</w:t>
      </w:r>
    </w:p>
    <w:p w:rsidR="00F85FF3" w:rsidRPr="00293033" w:rsidRDefault="00F85FF3" w:rsidP="00AC5F88">
      <w:pPr>
        <w:ind w:firstLine="720"/>
        <w:jc w:val="center"/>
        <w:rPr>
          <w:rFonts w:ascii="Arial" w:hAnsi="Arial" w:cs="Arial"/>
          <w:b/>
          <w:sz w:val="22"/>
          <w:szCs w:val="22"/>
        </w:rPr>
      </w:pPr>
    </w:p>
    <w:p w:rsidR="00F85FF3" w:rsidRPr="00293033" w:rsidRDefault="00F85FF3">
      <w:pPr>
        <w:rPr>
          <w:rFonts w:ascii="Arial" w:hAnsi="Arial" w:cs="Arial"/>
          <w:sz w:val="22"/>
          <w:szCs w:val="22"/>
        </w:rPr>
      </w:pPr>
      <w:r w:rsidRPr="00293033">
        <w:rPr>
          <w:rFonts w:ascii="Arial" w:hAnsi="Arial" w:cs="Arial"/>
          <w:b/>
          <w:sz w:val="22"/>
          <w:szCs w:val="22"/>
        </w:rPr>
        <w:t xml:space="preserve"> </w:t>
      </w:r>
      <w:r w:rsidRPr="00293033">
        <w:rPr>
          <w:rFonts w:ascii="Arial" w:hAnsi="Arial" w:cs="Arial"/>
          <w:sz w:val="22"/>
          <w:szCs w:val="22"/>
        </w:rPr>
        <w:t xml:space="preserve">Enter codes from the subject identification table below.  List all applicable categories.  A statement of </w:t>
      </w:r>
      <w:smartTag w:uri="urn:schemas-microsoft-com:office:smarttags" w:element="stockticker">
        <w:r w:rsidRPr="00293033">
          <w:rPr>
            <w:rFonts w:ascii="Arial" w:hAnsi="Arial" w:cs="Arial"/>
            <w:sz w:val="22"/>
            <w:szCs w:val="22"/>
          </w:rPr>
          <w:t>ALL</w:t>
        </w:r>
      </w:smartTag>
      <w:r w:rsidRPr="00293033">
        <w:rPr>
          <w:rFonts w:ascii="Arial" w:hAnsi="Arial" w:cs="Arial"/>
          <w:sz w:val="22"/>
          <w:szCs w:val="22"/>
        </w:rPr>
        <w:t xml:space="preserve"> will </w:t>
      </w:r>
      <w:r w:rsidRPr="00293033">
        <w:rPr>
          <w:rFonts w:ascii="Arial" w:hAnsi="Arial" w:cs="Arial"/>
          <w:sz w:val="22"/>
          <w:szCs w:val="22"/>
          <w:u w:val="single"/>
        </w:rPr>
        <w:t>not</w:t>
      </w:r>
      <w:r w:rsidRPr="00293033">
        <w:rPr>
          <w:rFonts w:ascii="Arial" w:hAnsi="Arial" w:cs="Arial"/>
          <w:sz w:val="22"/>
          <w:szCs w:val="22"/>
        </w:rPr>
        <w:t xml:space="preserve"> be accepted.</w:t>
      </w:r>
    </w:p>
    <w:p w:rsidR="00F85FF3" w:rsidRPr="00293033" w:rsidRDefault="00F85FF3">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1101"/>
        <w:gridCol w:w="1101"/>
        <w:gridCol w:w="1101"/>
        <w:gridCol w:w="1101"/>
        <w:gridCol w:w="1101"/>
        <w:gridCol w:w="1101"/>
        <w:gridCol w:w="1101"/>
        <w:gridCol w:w="1101"/>
        <w:gridCol w:w="1101"/>
      </w:tblGrid>
      <w:tr w:rsidR="00F85FF3" w:rsidRPr="00293033">
        <w:tc>
          <w:tcPr>
            <w:tcW w:w="1101" w:type="dxa"/>
            <w:tcBorders>
              <w:top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top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top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top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top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top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top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top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top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top w:val="single" w:sz="12" w:space="0" w:color="auto"/>
            </w:tcBorders>
            <w:shd w:val="pct5" w:color="auto" w:fill="auto"/>
          </w:tcPr>
          <w:p w:rsidR="00F85FF3" w:rsidRPr="00293033" w:rsidRDefault="00F85FF3">
            <w:pPr>
              <w:rPr>
                <w:rFonts w:ascii="Arial" w:hAnsi="Arial" w:cs="Arial"/>
                <w:sz w:val="22"/>
                <w:szCs w:val="22"/>
              </w:rPr>
            </w:pPr>
          </w:p>
        </w:tc>
      </w:tr>
      <w:tr w:rsidR="00F85FF3" w:rsidRPr="00293033">
        <w:tc>
          <w:tcPr>
            <w:tcW w:w="1101" w:type="dxa"/>
            <w:shd w:val="pct5" w:color="auto" w:fill="auto"/>
          </w:tcPr>
          <w:p w:rsidR="00F85FF3" w:rsidRPr="00293033" w:rsidRDefault="00F85FF3">
            <w:pPr>
              <w:rPr>
                <w:rFonts w:ascii="Arial" w:hAnsi="Arial" w:cs="Arial"/>
                <w:sz w:val="22"/>
                <w:szCs w:val="22"/>
              </w:rPr>
            </w:pPr>
          </w:p>
        </w:tc>
        <w:tc>
          <w:tcPr>
            <w:tcW w:w="1101" w:type="dxa"/>
            <w:shd w:val="pct5" w:color="auto" w:fill="auto"/>
          </w:tcPr>
          <w:p w:rsidR="00F85FF3" w:rsidRPr="00293033" w:rsidRDefault="00F85FF3">
            <w:pPr>
              <w:rPr>
                <w:rFonts w:ascii="Arial" w:hAnsi="Arial" w:cs="Arial"/>
                <w:sz w:val="22"/>
                <w:szCs w:val="22"/>
              </w:rPr>
            </w:pPr>
          </w:p>
        </w:tc>
        <w:tc>
          <w:tcPr>
            <w:tcW w:w="1101" w:type="dxa"/>
            <w:shd w:val="pct5" w:color="auto" w:fill="auto"/>
          </w:tcPr>
          <w:p w:rsidR="00F85FF3" w:rsidRPr="00293033" w:rsidRDefault="00F85FF3">
            <w:pPr>
              <w:rPr>
                <w:rFonts w:ascii="Arial" w:hAnsi="Arial" w:cs="Arial"/>
                <w:sz w:val="22"/>
                <w:szCs w:val="22"/>
              </w:rPr>
            </w:pPr>
          </w:p>
        </w:tc>
        <w:tc>
          <w:tcPr>
            <w:tcW w:w="1101" w:type="dxa"/>
            <w:shd w:val="pct5" w:color="auto" w:fill="auto"/>
          </w:tcPr>
          <w:p w:rsidR="00F85FF3" w:rsidRPr="00293033" w:rsidRDefault="00F85FF3">
            <w:pPr>
              <w:rPr>
                <w:rFonts w:ascii="Arial" w:hAnsi="Arial" w:cs="Arial"/>
                <w:sz w:val="22"/>
                <w:szCs w:val="22"/>
              </w:rPr>
            </w:pPr>
          </w:p>
        </w:tc>
        <w:tc>
          <w:tcPr>
            <w:tcW w:w="1101" w:type="dxa"/>
            <w:shd w:val="pct5" w:color="auto" w:fill="auto"/>
          </w:tcPr>
          <w:p w:rsidR="00F85FF3" w:rsidRPr="00293033" w:rsidRDefault="00F85FF3">
            <w:pPr>
              <w:rPr>
                <w:rFonts w:ascii="Arial" w:hAnsi="Arial" w:cs="Arial"/>
                <w:sz w:val="22"/>
                <w:szCs w:val="22"/>
              </w:rPr>
            </w:pPr>
          </w:p>
        </w:tc>
        <w:tc>
          <w:tcPr>
            <w:tcW w:w="1101" w:type="dxa"/>
            <w:shd w:val="pct5" w:color="auto" w:fill="auto"/>
          </w:tcPr>
          <w:p w:rsidR="00F85FF3" w:rsidRPr="00293033" w:rsidRDefault="00F85FF3">
            <w:pPr>
              <w:rPr>
                <w:rFonts w:ascii="Arial" w:hAnsi="Arial" w:cs="Arial"/>
                <w:sz w:val="22"/>
                <w:szCs w:val="22"/>
              </w:rPr>
            </w:pPr>
          </w:p>
        </w:tc>
        <w:tc>
          <w:tcPr>
            <w:tcW w:w="1101" w:type="dxa"/>
            <w:shd w:val="pct5" w:color="auto" w:fill="auto"/>
          </w:tcPr>
          <w:p w:rsidR="00F85FF3" w:rsidRPr="00293033" w:rsidRDefault="00F85FF3">
            <w:pPr>
              <w:rPr>
                <w:rFonts w:ascii="Arial" w:hAnsi="Arial" w:cs="Arial"/>
                <w:sz w:val="22"/>
                <w:szCs w:val="22"/>
              </w:rPr>
            </w:pPr>
          </w:p>
        </w:tc>
        <w:tc>
          <w:tcPr>
            <w:tcW w:w="1101" w:type="dxa"/>
            <w:shd w:val="pct5" w:color="auto" w:fill="auto"/>
          </w:tcPr>
          <w:p w:rsidR="00F85FF3" w:rsidRPr="00293033" w:rsidRDefault="00F85FF3">
            <w:pPr>
              <w:rPr>
                <w:rFonts w:ascii="Arial" w:hAnsi="Arial" w:cs="Arial"/>
                <w:sz w:val="22"/>
                <w:szCs w:val="22"/>
              </w:rPr>
            </w:pPr>
          </w:p>
        </w:tc>
        <w:tc>
          <w:tcPr>
            <w:tcW w:w="1101" w:type="dxa"/>
            <w:shd w:val="pct5" w:color="auto" w:fill="auto"/>
          </w:tcPr>
          <w:p w:rsidR="00F85FF3" w:rsidRPr="00293033" w:rsidRDefault="00F85FF3">
            <w:pPr>
              <w:rPr>
                <w:rFonts w:ascii="Arial" w:hAnsi="Arial" w:cs="Arial"/>
                <w:sz w:val="22"/>
                <w:szCs w:val="22"/>
              </w:rPr>
            </w:pPr>
          </w:p>
        </w:tc>
        <w:tc>
          <w:tcPr>
            <w:tcW w:w="1101" w:type="dxa"/>
            <w:shd w:val="pct5" w:color="auto" w:fill="auto"/>
          </w:tcPr>
          <w:p w:rsidR="00F85FF3" w:rsidRPr="00293033" w:rsidRDefault="00F85FF3">
            <w:pPr>
              <w:rPr>
                <w:rFonts w:ascii="Arial" w:hAnsi="Arial" w:cs="Arial"/>
                <w:sz w:val="22"/>
                <w:szCs w:val="22"/>
              </w:rPr>
            </w:pPr>
          </w:p>
        </w:tc>
      </w:tr>
      <w:tr w:rsidR="00F85FF3" w:rsidRPr="00293033">
        <w:tc>
          <w:tcPr>
            <w:tcW w:w="1101" w:type="dxa"/>
            <w:tcBorders>
              <w:bottom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bottom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bottom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bottom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bottom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bottom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bottom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bottom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bottom w:val="single" w:sz="12" w:space="0" w:color="auto"/>
            </w:tcBorders>
            <w:shd w:val="pct5" w:color="auto" w:fill="auto"/>
          </w:tcPr>
          <w:p w:rsidR="00F85FF3" w:rsidRPr="00293033" w:rsidRDefault="00F85FF3">
            <w:pPr>
              <w:rPr>
                <w:rFonts w:ascii="Arial" w:hAnsi="Arial" w:cs="Arial"/>
                <w:sz w:val="22"/>
                <w:szCs w:val="22"/>
              </w:rPr>
            </w:pPr>
          </w:p>
        </w:tc>
        <w:tc>
          <w:tcPr>
            <w:tcW w:w="1101" w:type="dxa"/>
            <w:tcBorders>
              <w:bottom w:val="single" w:sz="12" w:space="0" w:color="auto"/>
            </w:tcBorders>
            <w:shd w:val="pct5" w:color="auto" w:fill="auto"/>
          </w:tcPr>
          <w:p w:rsidR="00F85FF3" w:rsidRPr="00293033" w:rsidRDefault="00F85FF3">
            <w:pPr>
              <w:rPr>
                <w:rFonts w:ascii="Arial" w:hAnsi="Arial" w:cs="Arial"/>
                <w:sz w:val="22"/>
                <w:szCs w:val="22"/>
              </w:rPr>
            </w:pPr>
          </w:p>
        </w:tc>
      </w:tr>
    </w:tbl>
    <w:p w:rsidR="00F85FF3" w:rsidRPr="00293033" w:rsidRDefault="00F85FF3">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4410"/>
        <w:gridCol w:w="810"/>
        <w:gridCol w:w="4968"/>
      </w:tblGrid>
      <w:tr w:rsidR="00F85FF3" w:rsidRPr="00293033">
        <w:tc>
          <w:tcPr>
            <w:tcW w:w="828" w:type="dxa"/>
            <w:shd w:val="pct5" w:color="auto" w:fill="auto"/>
          </w:tcPr>
          <w:p w:rsidR="00F85FF3" w:rsidRPr="00293033" w:rsidRDefault="00F85FF3">
            <w:pPr>
              <w:jc w:val="center"/>
              <w:rPr>
                <w:rFonts w:ascii="Arial" w:hAnsi="Arial" w:cs="Arial"/>
                <w:b/>
                <w:sz w:val="22"/>
                <w:szCs w:val="22"/>
              </w:rPr>
            </w:pPr>
            <w:r w:rsidRPr="00293033">
              <w:rPr>
                <w:rFonts w:ascii="Arial" w:hAnsi="Arial" w:cs="Arial"/>
                <w:b/>
                <w:sz w:val="22"/>
                <w:szCs w:val="22"/>
              </w:rPr>
              <w:t>Code</w:t>
            </w:r>
          </w:p>
        </w:tc>
        <w:tc>
          <w:tcPr>
            <w:tcW w:w="4410" w:type="dxa"/>
            <w:shd w:val="pct5" w:color="auto" w:fill="auto"/>
          </w:tcPr>
          <w:p w:rsidR="00F85FF3" w:rsidRPr="00293033" w:rsidRDefault="00F85FF3">
            <w:pPr>
              <w:jc w:val="center"/>
              <w:rPr>
                <w:rFonts w:ascii="Arial" w:hAnsi="Arial" w:cs="Arial"/>
                <w:b/>
                <w:sz w:val="22"/>
                <w:szCs w:val="22"/>
              </w:rPr>
            </w:pPr>
            <w:r w:rsidRPr="00293033">
              <w:rPr>
                <w:rFonts w:ascii="Arial" w:hAnsi="Arial" w:cs="Arial"/>
                <w:b/>
                <w:sz w:val="22"/>
                <w:szCs w:val="22"/>
              </w:rPr>
              <w:t>Subject</w:t>
            </w:r>
          </w:p>
        </w:tc>
        <w:tc>
          <w:tcPr>
            <w:tcW w:w="810" w:type="dxa"/>
            <w:shd w:val="pct5" w:color="auto" w:fill="auto"/>
          </w:tcPr>
          <w:p w:rsidR="00F85FF3" w:rsidRPr="00293033" w:rsidRDefault="00F85FF3">
            <w:pPr>
              <w:jc w:val="center"/>
              <w:rPr>
                <w:rFonts w:ascii="Arial" w:hAnsi="Arial" w:cs="Arial"/>
                <w:b/>
                <w:sz w:val="22"/>
                <w:szCs w:val="22"/>
              </w:rPr>
            </w:pPr>
            <w:r w:rsidRPr="00293033">
              <w:rPr>
                <w:rFonts w:ascii="Arial" w:hAnsi="Arial" w:cs="Arial"/>
                <w:b/>
                <w:sz w:val="22"/>
                <w:szCs w:val="22"/>
              </w:rPr>
              <w:t>Code</w:t>
            </w:r>
          </w:p>
        </w:tc>
        <w:tc>
          <w:tcPr>
            <w:tcW w:w="4968" w:type="dxa"/>
            <w:shd w:val="pct5" w:color="auto" w:fill="auto"/>
          </w:tcPr>
          <w:p w:rsidR="00F85FF3" w:rsidRPr="00293033" w:rsidRDefault="00F85FF3">
            <w:pPr>
              <w:jc w:val="center"/>
              <w:rPr>
                <w:rFonts w:ascii="Arial" w:hAnsi="Arial" w:cs="Arial"/>
                <w:b/>
                <w:sz w:val="22"/>
                <w:szCs w:val="22"/>
              </w:rPr>
            </w:pPr>
            <w:r w:rsidRPr="00293033">
              <w:rPr>
                <w:rFonts w:ascii="Arial" w:hAnsi="Arial" w:cs="Arial"/>
                <w:b/>
                <w:sz w:val="22"/>
                <w:szCs w:val="22"/>
              </w:rPr>
              <w:t>Subject</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1</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Agriculture, horticulture, farming, and livestock</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17</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Health service, medicine, drugs and controlled substances, health insurance, hospitals</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2</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Amusements, games, athletics and sports</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18</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Higher education</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3</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Banking, finance, credit and investments</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19</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Housing, construction, building codes</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4</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Children, minors, youth, seniors</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20</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Insurance (excluding health insurance)</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5</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Church and religion</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21</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Labor, salaries and wages, collective bargaining</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6</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Communications, newspaper, television, radio, computers and information technology</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22</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Law enforcement, courts, judges, crimes, prisons</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7</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Consumer affairs</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23</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Licenses, permits</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8</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Ecology, environment, pollution, conservation, zoning, land and water use</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24</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Liquor, alcoholic beverages</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9</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Education</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25</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Manufacturing, distribution, services</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10</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Elections, campaigns, voting, political parties</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26</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Natural resources, forest and forest products, fisheries, mining and mining products</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11</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Equal rights, civil rights, minority affairs</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27</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Public lands, parks, recreation</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12</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Government, taxation, financing, revenue, budget, appropriations, bids, fees, funds</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28</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Social insurance, unemployment insurance, public assistance, workers compensation</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13</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Government, county</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29</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Transportation, highways, streets and roads</w:t>
            </w:r>
          </w:p>
        </w:tc>
      </w:tr>
      <w:tr w:rsidR="00F85FF3" w:rsidRPr="00293033">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14</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Government, federal</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30</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Utilities, power, cable television, gas</w:t>
            </w:r>
          </w:p>
        </w:tc>
      </w:tr>
      <w:tr w:rsidR="00F85FF3" w:rsidRPr="00293033">
        <w:trPr>
          <w:trHeight w:val="795"/>
        </w:trPr>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15</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Government, municipal</w:t>
            </w:r>
          </w:p>
        </w:tc>
        <w:tc>
          <w:tcPr>
            <w:tcW w:w="810"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31</w:t>
            </w:r>
            <w:r w:rsidR="0087760C" w:rsidRPr="00293033">
              <w:rPr>
                <w:rFonts w:ascii="Arial" w:hAnsi="Arial" w:cs="Arial"/>
                <w:sz w:val="22"/>
                <w:szCs w:val="22"/>
              </w:rPr>
              <w:t>*</w:t>
            </w:r>
          </w:p>
        </w:tc>
        <w:tc>
          <w:tcPr>
            <w:tcW w:w="4968"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Other: (must specify):________________________</w:t>
            </w:r>
          </w:p>
          <w:p w:rsidR="00F85FF3" w:rsidRPr="00293033" w:rsidRDefault="00F85FF3">
            <w:pPr>
              <w:rPr>
                <w:rFonts w:ascii="Arial" w:hAnsi="Arial" w:cs="Arial"/>
                <w:sz w:val="22"/>
                <w:szCs w:val="22"/>
              </w:rPr>
            </w:pPr>
            <w:r w:rsidRPr="00293033">
              <w:rPr>
                <w:rFonts w:ascii="Arial" w:hAnsi="Arial" w:cs="Arial"/>
                <w:sz w:val="22"/>
                <w:szCs w:val="22"/>
              </w:rPr>
              <w:t>___________________________________________</w:t>
            </w:r>
          </w:p>
        </w:tc>
      </w:tr>
      <w:tr w:rsidR="00F85FF3" w:rsidRPr="00293033">
        <w:trPr>
          <w:trHeight w:val="300"/>
        </w:trPr>
        <w:tc>
          <w:tcPr>
            <w:tcW w:w="828" w:type="dxa"/>
            <w:shd w:val="pct5" w:color="auto" w:fill="auto"/>
          </w:tcPr>
          <w:p w:rsidR="00F85FF3" w:rsidRPr="00293033" w:rsidRDefault="00F85FF3">
            <w:pPr>
              <w:jc w:val="center"/>
              <w:rPr>
                <w:rFonts w:ascii="Arial" w:hAnsi="Arial" w:cs="Arial"/>
                <w:sz w:val="22"/>
                <w:szCs w:val="22"/>
              </w:rPr>
            </w:pPr>
            <w:r w:rsidRPr="00293033">
              <w:rPr>
                <w:rFonts w:ascii="Arial" w:hAnsi="Arial" w:cs="Arial"/>
                <w:sz w:val="22"/>
                <w:szCs w:val="22"/>
              </w:rPr>
              <w:t>16</w:t>
            </w:r>
          </w:p>
        </w:tc>
        <w:tc>
          <w:tcPr>
            <w:tcW w:w="4410" w:type="dxa"/>
            <w:shd w:val="pct5" w:color="auto" w:fill="auto"/>
          </w:tcPr>
          <w:p w:rsidR="00F85FF3" w:rsidRPr="00293033" w:rsidRDefault="00F85FF3">
            <w:pPr>
              <w:rPr>
                <w:rFonts w:ascii="Arial" w:hAnsi="Arial" w:cs="Arial"/>
                <w:sz w:val="22"/>
                <w:szCs w:val="22"/>
              </w:rPr>
            </w:pPr>
            <w:r w:rsidRPr="00293033">
              <w:rPr>
                <w:rFonts w:ascii="Arial" w:hAnsi="Arial" w:cs="Arial"/>
                <w:sz w:val="22"/>
                <w:szCs w:val="22"/>
              </w:rPr>
              <w:t>Government, state</w:t>
            </w:r>
          </w:p>
        </w:tc>
        <w:tc>
          <w:tcPr>
            <w:tcW w:w="810" w:type="dxa"/>
            <w:shd w:val="pct5" w:color="auto" w:fill="auto"/>
          </w:tcPr>
          <w:p w:rsidR="00F85FF3" w:rsidRPr="00293033" w:rsidRDefault="00F85FF3">
            <w:pPr>
              <w:jc w:val="center"/>
              <w:rPr>
                <w:rFonts w:ascii="Arial" w:hAnsi="Arial" w:cs="Arial"/>
                <w:sz w:val="22"/>
                <w:szCs w:val="22"/>
              </w:rPr>
            </w:pPr>
          </w:p>
        </w:tc>
        <w:tc>
          <w:tcPr>
            <w:tcW w:w="4968" w:type="dxa"/>
            <w:shd w:val="pct5" w:color="auto" w:fill="auto"/>
          </w:tcPr>
          <w:p w:rsidR="00F85FF3" w:rsidRPr="00293033" w:rsidRDefault="00F85FF3">
            <w:pPr>
              <w:rPr>
                <w:rFonts w:ascii="Arial" w:hAnsi="Arial" w:cs="Arial"/>
                <w:sz w:val="22"/>
                <w:szCs w:val="22"/>
              </w:rPr>
            </w:pPr>
          </w:p>
        </w:tc>
      </w:tr>
    </w:tbl>
    <w:p w:rsidR="0087760C" w:rsidRPr="00293033" w:rsidRDefault="0087760C" w:rsidP="00AC5F88">
      <w:pPr>
        <w:jc w:val="center"/>
        <w:rPr>
          <w:rFonts w:ascii="Arial" w:hAnsi="Arial" w:cs="Arial"/>
          <w:b/>
          <w:sz w:val="22"/>
          <w:szCs w:val="22"/>
        </w:rPr>
      </w:pPr>
    </w:p>
    <w:p w:rsidR="00F85FF3" w:rsidRPr="00293033" w:rsidRDefault="00F85FF3" w:rsidP="00AC5F88">
      <w:pPr>
        <w:jc w:val="center"/>
        <w:rPr>
          <w:rFonts w:ascii="Arial" w:hAnsi="Arial" w:cs="Arial"/>
          <w:b/>
          <w:sz w:val="24"/>
          <w:szCs w:val="24"/>
          <w:u w:val="single"/>
        </w:rPr>
      </w:pPr>
      <w:r w:rsidRPr="00293033">
        <w:rPr>
          <w:rFonts w:ascii="Arial" w:hAnsi="Arial" w:cs="Arial"/>
          <w:b/>
          <w:sz w:val="24"/>
          <w:szCs w:val="24"/>
        </w:rPr>
        <w:t xml:space="preserve">*Registration will be rejected </w:t>
      </w:r>
      <w:r w:rsidRPr="00293033">
        <w:rPr>
          <w:rFonts w:ascii="Arial" w:hAnsi="Arial" w:cs="Arial"/>
          <w:b/>
          <w:sz w:val="24"/>
          <w:szCs w:val="24"/>
          <w:u w:val="single"/>
        </w:rPr>
        <w:t>if category 31 “Other</w:t>
      </w:r>
      <w:r w:rsidR="00EC2387" w:rsidRPr="00293033">
        <w:rPr>
          <w:rFonts w:ascii="Arial" w:hAnsi="Arial" w:cs="Arial"/>
          <w:b/>
          <w:sz w:val="24"/>
          <w:szCs w:val="24"/>
          <w:u w:val="single"/>
        </w:rPr>
        <w:t>”</w:t>
      </w:r>
      <w:r w:rsidRPr="00293033">
        <w:rPr>
          <w:rFonts w:ascii="Arial" w:hAnsi="Arial" w:cs="Arial"/>
          <w:b/>
          <w:sz w:val="24"/>
          <w:szCs w:val="24"/>
          <w:u w:val="single"/>
        </w:rPr>
        <w:t xml:space="preserve"> is selected and no subject is specified.</w:t>
      </w:r>
    </w:p>
    <w:p w:rsidR="00F85FF3" w:rsidRPr="00293033" w:rsidRDefault="00F85FF3" w:rsidP="008D5FD5">
      <w:pPr>
        <w:ind w:left="1440" w:firstLine="720"/>
        <w:rPr>
          <w:rFonts w:ascii="Arial" w:hAnsi="Arial" w:cs="Arial"/>
          <w:b/>
          <w:sz w:val="22"/>
          <w:szCs w:val="22"/>
        </w:rPr>
      </w:pPr>
    </w:p>
    <w:p w:rsidR="00F85FF3" w:rsidRPr="00293033" w:rsidRDefault="00F85FF3" w:rsidP="008D5FD5">
      <w:pPr>
        <w:ind w:left="1440" w:firstLine="720"/>
        <w:rPr>
          <w:rFonts w:ascii="Arial" w:hAnsi="Arial" w:cs="Arial"/>
          <w:b/>
          <w:sz w:val="22"/>
          <w:szCs w:val="22"/>
        </w:rPr>
      </w:pPr>
      <w:r w:rsidRPr="00293033">
        <w:rPr>
          <w:rFonts w:ascii="Arial" w:hAnsi="Arial" w:cs="Arial"/>
          <w:b/>
          <w:sz w:val="22"/>
          <w:szCs w:val="22"/>
        </w:rPr>
        <w:t>Report Preparer’s Identity/Signature (Rule 18 NCAC 12  .0209)</w:t>
      </w:r>
    </w:p>
    <w:p w:rsidR="00F85FF3" w:rsidRPr="00293033" w:rsidRDefault="00F85FF3" w:rsidP="009607EF">
      <w:pPr>
        <w:pBdr>
          <w:top w:val="single" w:sz="4" w:space="1" w:color="auto"/>
          <w:left w:val="single" w:sz="4" w:space="4" w:color="auto"/>
          <w:bottom w:val="single" w:sz="4" w:space="1" w:color="auto"/>
          <w:right w:val="single" w:sz="4" w:space="4" w:color="auto"/>
        </w:pBdr>
        <w:rPr>
          <w:rFonts w:ascii="Arial" w:hAnsi="Arial" w:cs="Arial"/>
          <w:sz w:val="22"/>
          <w:szCs w:val="22"/>
        </w:rPr>
      </w:pPr>
      <w:r w:rsidRPr="00293033">
        <w:rPr>
          <w:rFonts w:ascii="Arial" w:hAnsi="Arial" w:cs="Arial"/>
          <w:sz w:val="22"/>
          <w:szCs w:val="22"/>
        </w:rPr>
        <w:t>Printed Complete Name of Report Preparer: _____________________________________________________</w:t>
      </w:r>
    </w:p>
    <w:p w:rsidR="00F85FF3" w:rsidRPr="00293033" w:rsidRDefault="00F85FF3" w:rsidP="009607EF">
      <w:pPr>
        <w:pBdr>
          <w:top w:val="single" w:sz="4" w:space="1" w:color="auto"/>
          <w:left w:val="single" w:sz="4" w:space="4" w:color="auto"/>
          <w:bottom w:val="single" w:sz="4" w:space="1" w:color="auto"/>
          <w:right w:val="single" w:sz="4" w:space="4" w:color="auto"/>
        </w:pBdr>
        <w:rPr>
          <w:rFonts w:ascii="Arial" w:hAnsi="Arial" w:cs="Arial"/>
          <w:sz w:val="22"/>
          <w:szCs w:val="22"/>
        </w:rPr>
      </w:pPr>
      <w:r w:rsidRPr="00293033">
        <w:rPr>
          <w:rFonts w:ascii="Arial" w:hAnsi="Arial" w:cs="Arial"/>
          <w:sz w:val="22"/>
          <w:szCs w:val="22"/>
        </w:rPr>
        <w:t>Signature of Report Preparer: ____________________________________________Date: ___</w:t>
      </w:r>
      <w:r w:rsidR="00231C67" w:rsidRPr="00293033">
        <w:rPr>
          <w:rFonts w:ascii="Arial" w:hAnsi="Arial" w:cs="Arial"/>
          <w:sz w:val="22"/>
          <w:szCs w:val="22"/>
        </w:rPr>
        <w:t>___________</w:t>
      </w:r>
    </w:p>
    <w:p w:rsidR="00F85FF3" w:rsidRPr="00293033" w:rsidRDefault="00F85FF3" w:rsidP="009607EF">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5FF3" w:rsidRPr="00293033" w:rsidRDefault="00F85FF3" w:rsidP="005228EC">
      <w:pPr>
        <w:ind w:left="360"/>
        <w:jc w:val="both"/>
        <w:rPr>
          <w:rFonts w:ascii="Arial" w:hAnsi="Arial" w:cs="Arial"/>
          <w:b/>
          <w:sz w:val="22"/>
          <w:szCs w:val="22"/>
        </w:rPr>
      </w:pPr>
    </w:p>
    <w:p w:rsidR="00F85FF3" w:rsidRPr="00293033" w:rsidRDefault="00F85FF3" w:rsidP="00F6580A">
      <w:pPr>
        <w:spacing w:before="120"/>
        <w:ind w:firstLine="720"/>
        <w:jc w:val="center"/>
        <w:outlineLvl w:val="0"/>
        <w:rPr>
          <w:rFonts w:ascii="Arial" w:hAnsi="Arial" w:cs="Arial"/>
          <w:b/>
          <w:smallCaps/>
          <w:sz w:val="22"/>
          <w:szCs w:val="22"/>
          <w:u w:val="single"/>
        </w:rPr>
      </w:pPr>
      <w:r w:rsidRPr="00293033">
        <w:rPr>
          <w:rFonts w:ascii="Arial" w:hAnsi="Arial" w:cs="Arial"/>
          <w:b/>
          <w:smallCaps/>
          <w:sz w:val="22"/>
          <w:szCs w:val="22"/>
          <w:u w:val="single"/>
        </w:rPr>
        <w:t>Certification</w:t>
      </w:r>
    </w:p>
    <w:p w:rsidR="003A358C" w:rsidRPr="00293033" w:rsidRDefault="003A358C" w:rsidP="003A358C">
      <w:pPr>
        <w:jc w:val="both"/>
        <w:outlineLvl w:val="0"/>
        <w:rPr>
          <w:rFonts w:ascii="Arial" w:hAnsi="Arial" w:cs="Arial"/>
          <w:b/>
          <w:sz w:val="24"/>
          <w:szCs w:val="24"/>
        </w:rPr>
      </w:pPr>
      <w:r w:rsidRPr="00293033">
        <w:rPr>
          <w:rFonts w:ascii="Arial" w:hAnsi="Arial" w:cs="Arial"/>
          <w:b/>
          <w:sz w:val="24"/>
          <w:szCs w:val="24"/>
        </w:rPr>
        <w:t>I hereby certify that all information disclosed in this “</w:t>
      </w:r>
      <w:r w:rsidRPr="00293033">
        <w:rPr>
          <w:rFonts w:ascii="Arial" w:hAnsi="Arial" w:cs="Arial"/>
          <w:b/>
          <w:sz w:val="22"/>
          <w:szCs w:val="22"/>
        </w:rPr>
        <w:t>Lobbyist Economic Information Protection Registration Statement 201</w:t>
      </w:r>
      <w:r w:rsidR="00082289">
        <w:rPr>
          <w:rFonts w:ascii="Arial" w:hAnsi="Arial" w:cs="Arial"/>
          <w:b/>
          <w:sz w:val="22"/>
          <w:szCs w:val="22"/>
        </w:rPr>
        <w:t>8</w:t>
      </w:r>
      <w:r w:rsidRPr="00293033">
        <w:rPr>
          <w:rFonts w:ascii="Arial" w:hAnsi="Arial" w:cs="Arial"/>
          <w:b/>
          <w:sz w:val="24"/>
          <w:szCs w:val="24"/>
        </w:rPr>
        <w:t xml:space="preserve">” is true, complete and correct in accordance with Article 2 of Chapter </w:t>
      </w:r>
      <w:smartTag w:uri="urn:schemas-microsoft-com:office:smarttags" w:element="metricconverter">
        <w:smartTagPr>
          <w:attr w:name="ProductID" w:val="120C"/>
        </w:smartTagPr>
        <w:r w:rsidRPr="00293033">
          <w:rPr>
            <w:rFonts w:ascii="Arial" w:hAnsi="Arial" w:cs="Arial"/>
            <w:b/>
            <w:sz w:val="24"/>
            <w:szCs w:val="24"/>
          </w:rPr>
          <w:t>120C</w:t>
        </w:r>
      </w:smartTag>
      <w:r w:rsidRPr="00293033">
        <w:rPr>
          <w:rFonts w:ascii="Arial" w:hAnsi="Arial" w:cs="Arial"/>
          <w:b/>
          <w:sz w:val="24"/>
          <w:szCs w:val="24"/>
        </w:rPr>
        <w:t>.  By signing this certification, I understand I have an affirmative duty to comply with the Lobbying Law and the rules, including filing reports, as the law requires.</w:t>
      </w:r>
    </w:p>
    <w:p w:rsidR="00F85FF3" w:rsidRPr="00293033" w:rsidRDefault="00F85FF3">
      <w:pPr>
        <w:rPr>
          <w:rFonts w:ascii="Arial" w:hAnsi="Arial" w:cs="Arial"/>
          <w:b/>
          <w:sz w:val="22"/>
          <w:szCs w:val="22"/>
          <w:u w:val="single"/>
        </w:rPr>
      </w:pPr>
    </w:p>
    <w:p w:rsidR="00F85FF3" w:rsidRPr="00293033" w:rsidRDefault="00F85FF3">
      <w:pPr>
        <w:rPr>
          <w:rFonts w:ascii="Arial" w:hAnsi="Arial" w:cs="Arial"/>
          <w:sz w:val="22"/>
          <w:szCs w:val="22"/>
        </w:rPr>
      </w:pPr>
      <w:r w:rsidRPr="00293033">
        <w:rPr>
          <w:rFonts w:ascii="Arial" w:hAnsi="Arial" w:cs="Arial"/>
          <w:sz w:val="22"/>
          <w:szCs w:val="22"/>
        </w:rPr>
        <w:t xml:space="preserve">________________________________________________________    </w:t>
      </w:r>
      <w:r w:rsidR="00231C67" w:rsidRPr="00293033">
        <w:rPr>
          <w:rFonts w:ascii="Arial" w:hAnsi="Arial" w:cs="Arial"/>
          <w:sz w:val="22"/>
          <w:szCs w:val="22"/>
        </w:rPr>
        <w:t xml:space="preserve"> _____________________________</w:t>
      </w:r>
    </w:p>
    <w:p w:rsidR="00F85FF3" w:rsidRPr="00293033" w:rsidRDefault="00F85FF3">
      <w:pPr>
        <w:rPr>
          <w:rFonts w:ascii="Arial" w:hAnsi="Arial" w:cs="Arial"/>
          <w:b/>
          <w:smallCaps/>
          <w:sz w:val="22"/>
          <w:szCs w:val="22"/>
        </w:rPr>
      </w:pPr>
      <w:r w:rsidRPr="00293033">
        <w:rPr>
          <w:rFonts w:ascii="Arial" w:hAnsi="Arial" w:cs="Arial"/>
          <w:b/>
          <w:sz w:val="22"/>
          <w:szCs w:val="22"/>
        </w:rPr>
        <w:t xml:space="preserve">Signature of Lobbyist       </w:t>
      </w:r>
      <w:r w:rsidRPr="00293033">
        <w:rPr>
          <w:rFonts w:ascii="Arial" w:hAnsi="Arial" w:cs="Arial"/>
          <w:b/>
          <w:smallCaps/>
          <w:sz w:val="22"/>
          <w:szCs w:val="22"/>
        </w:rPr>
        <w:tab/>
      </w:r>
      <w:r w:rsidRPr="00293033">
        <w:rPr>
          <w:rFonts w:ascii="Arial" w:hAnsi="Arial" w:cs="Arial"/>
          <w:b/>
          <w:smallCaps/>
          <w:sz w:val="22"/>
          <w:szCs w:val="22"/>
        </w:rPr>
        <w:tab/>
      </w:r>
      <w:r w:rsidRPr="00293033">
        <w:rPr>
          <w:rFonts w:ascii="Arial" w:hAnsi="Arial" w:cs="Arial"/>
          <w:b/>
          <w:smallCaps/>
          <w:sz w:val="22"/>
          <w:szCs w:val="22"/>
        </w:rPr>
        <w:tab/>
      </w:r>
      <w:r w:rsidRPr="00293033">
        <w:rPr>
          <w:rFonts w:ascii="Arial" w:hAnsi="Arial" w:cs="Arial"/>
          <w:b/>
          <w:smallCaps/>
          <w:sz w:val="22"/>
          <w:szCs w:val="22"/>
        </w:rPr>
        <w:tab/>
      </w:r>
      <w:r w:rsidRPr="00293033">
        <w:rPr>
          <w:rFonts w:ascii="Arial" w:hAnsi="Arial" w:cs="Arial"/>
          <w:b/>
          <w:smallCaps/>
          <w:sz w:val="22"/>
          <w:szCs w:val="22"/>
        </w:rPr>
        <w:tab/>
        <w:t xml:space="preserve">                       </w:t>
      </w:r>
      <w:r w:rsidR="007612BE" w:rsidRPr="00293033">
        <w:rPr>
          <w:rFonts w:ascii="Arial" w:hAnsi="Arial" w:cs="Arial"/>
          <w:b/>
          <w:smallCaps/>
          <w:sz w:val="22"/>
          <w:szCs w:val="22"/>
        </w:rPr>
        <w:tab/>
      </w:r>
      <w:r w:rsidRPr="00293033">
        <w:rPr>
          <w:rFonts w:ascii="Arial" w:hAnsi="Arial" w:cs="Arial"/>
          <w:b/>
          <w:sz w:val="22"/>
          <w:szCs w:val="22"/>
        </w:rPr>
        <w:t>Date</w:t>
      </w:r>
    </w:p>
    <w:p w:rsidR="00F85FF3" w:rsidRPr="00293033" w:rsidRDefault="00F85FF3" w:rsidP="00283D3C">
      <w:pPr>
        <w:jc w:val="both"/>
        <w:rPr>
          <w:rFonts w:ascii="Arial" w:hAnsi="Arial" w:cs="Arial"/>
          <w:b/>
          <w:sz w:val="22"/>
          <w:szCs w:val="22"/>
          <w:u w:val="single"/>
        </w:rPr>
      </w:pPr>
      <w:r w:rsidRPr="00293033">
        <w:rPr>
          <w:rFonts w:ascii="Arial" w:hAnsi="Arial" w:cs="Arial"/>
          <w:b/>
          <w:sz w:val="22"/>
          <w:szCs w:val="22"/>
        </w:rPr>
        <w:br w:type="page"/>
      </w:r>
    </w:p>
    <w:p w:rsidR="00F85FF3" w:rsidRPr="004A5D12" w:rsidRDefault="00F85FF3" w:rsidP="00AC4368">
      <w:pPr>
        <w:jc w:val="center"/>
        <w:rPr>
          <w:rFonts w:ascii="Arial" w:hAnsi="Arial" w:cs="Arial"/>
          <w:b/>
          <w:sz w:val="24"/>
          <w:szCs w:val="24"/>
        </w:rPr>
      </w:pPr>
      <w:r w:rsidRPr="004A5D12">
        <w:rPr>
          <w:rFonts w:ascii="Arial" w:hAnsi="Arial" w:cs="Arial"/>
          <w:b/>
          <w:sz w:val="24"/>
          <w:szCs w:val="24"/>
        </w:rPr>
        <w:t>Information Regarding Filing</w:t>
      </w:r>
    </w:p>
    <w:p w:rsidR="00F85FF3" w:rsidRPr="00293033" w:rsidRDefault="00F85FF3" w:rsidP="00AC4368">
      <w:pPr>
        <w:jc w:val="center"/>
        <w:rPr>
          <w:rFonts w:ascii="Arial" w:hAnsi="Arial" w:cs="Arial"/>
          <w:b/>
          <w:sz w:val="22"/>
          <w:szCs w:val="22"/>
        </w:rPr>
      </w:pPr>
    </w:p>
    <w:p w:rsidR="00F85FF3" w:rsidRPr="00293033" w:rsidRDefault="00F85FF3" w:rsidP="00834A6C">
      <w:pPr>
        <w:numPr>
          <w:ilvl w:val="0"/>
          <w:numId w:val="7"/>
        </w:numPr>
        <w:spacing w:after="120"/>
        <w:ind w:left="1627"/>
        <w:jc w:val="both"/>
        <w:rPr>
          <w:rFonts w:ascii="Arial" w:hAnsi="Arial" w:cs="Arial"/>
          <w:b/>
          <w:smallCaps/>
          <w:color w:val="FF0000"/>
          <w:sz w:val="22"/>
          <w:szCs w:val="22"/>
        </w:rPr>
      </w:pPr>
      <w:r w:rsidRPr="00293033">
        <w:rPr>
          <w:rFonts w:ascii="Arial" w:hAnsi="Arial" w:cs="Arial"/>
          <w:b/>
          <w:smallCaps/>
          <w:color w:val="FF0000"/>
          <w:sz w:val="22"/>
          <w:szCs w:val="22"/>
        </w:rPr>
        <w:t xml:space="preserve">only use this form if you </w:t>
      </w:r>
      <w:smartTag w:uri="urn:schemas-microsoft-com:office:smarttags" w:element="stockticker">
        <w:r w:rsidRPr="00293033">
          <w:rPr>
            <w:rFonts w:ascii="Arial" w:hAnsi="Arial" w:cs="Arial"/>
            <w:b/>
            <w:smallCaps/>
            <w:color w:val="FF0000"/>
            <w:sz w:val="22"/>
            <w:szCs w:val="22"/>
          </w:rPr>
          <w:t>are</w:t>
        </w:r>
      </w:smartTag>
      <w:r w:rsidRPr="00293033">
        <w:rPr>
          <w:rFonts w:ascii="Arial" w:hAnsi="Arial" w:cs="Arial"/>
          <w:b/>
          <w:smallCaps/>
          <w:color w:val="FF0000"/>
          <w:sz w:val="22"/>
          <w:szCs w:val="22"/>
        </w:rPr>
        <w:t xml:space="preserve"> registering to lobby for matters that </w:t>
      </w:r>
      <w:smartTag w:uri="urn:schemas-microsoft-com:office:smarttags" w:element="stockticker">
        <w:r w:rsidRPr="00293033">
          <w:rPr>
            <w:rFonts w:ascii="Arial" w:hAnsi="Arial" w:cs="Arial"/>
            <w:b/>
            <w:smallCaps/>
            <w:color w:val="FF0000"/>
            <w:sz w:val="22"/>
            <w:szCs w:val="22"/>
          </w:rPr>
          <w:t>are</w:t>
        </w:r>
      </w:smartTag>
      <w:r w:rsidRPr="00293033">
        <w:rPr>
          <w:rFonts w:ascii="Arial" w:hAnsi="Arial" w:cs="Arial"/>
          <w:b/>
          <w:smallCaps/>
          <w:color w:val="FF0000"/>
          <w:sz w:val="22"/>
          <w:szCs w:val="22"/>
        </w:rPr>
        <w:t xml:space="preserve"> related to economic development initiatives or to the recruitment of industrial or business recruitment activities.</w:t>
      </w:r>
    </w:p>
    <w:p w:rsidR="00F85FF3" w:rsidRPr="00293033" w:rsidRDefault="00F85FF3" w:rsidP="00285830">
      <w:pPr>
        <w:numPr>
          <w:ilvl w:val="0"/>
          <w:numId w:val="7"/>
        </w:numPr>
        <w:spacing w:after="60"/>
        <w:jc w:val="both"/>
        <w:rPr>
          <w:rFonts w:ascii="Arial" w:hAnsi="Arial" w:cs="Arial"/>
          <w:sz w:val="22"/>
          <w:szCs w:val="24"/>
        </w:rPr>
      </w:pPr>
      <w:r w:rsidRPr="00293033">
        <w:rPr>
          <w:rFonts w:ascii="Arial" w:hAnsi="Arial" w:cs="Arial"/>
          <w:sz w:val="22"/>
          <w:szCs w:val="22"/>
        </w:rPr>
        <w:t xml:space="preserve">For each quarter a lobbyist is registered, he or </w:t>
      </w:r>
      <w:r w:rsidR="00231C67" w:rsidRPr="00293033">
        <w:rPr>
          <w:rFonts w:ascii="Arial" w:hAnsi="Arial" w:cs="Arial"/>
          <w:sz w:val="22"/>
          <w:szCs w:val="22"/>
        </w:rPr>
        <w:t>she is</w:t>
      </w:r>
      <w:r w:rsidRPr="00293033">
        <w:rPr>
          <w:rFonts w:ascii="Arial" w:hAnsi="Arial" w:cs="Arial"/>
          <w:sz w:val="22"/>
          <w:szCs w:val="22"/>
        </w:rPr>
        <w:t xml:space="preserve"> obligated to file a quarterly expense report and may be obligated to file monthly expense reports when necessary.   </w:t>
      </w:r>
    </w:p>
    <w:p w:rsidR="00293033" w:rsidRPr="00293033" w:rsidRDefault="00293033" w:rsidP="00293033">
      <w:pPr>
        <w:spacing w:after="60"/>
        <w:ind w:left="1620"/>
        <w:jc w:val="both"/>
        <w:rPr>
          <w:rFonts w:ascii="Arial" w:hAnsi="Arial" w:cs="Arial"/>
          <w:sz w:val="22"/>
          <w:szCs w:val="24"/>
        </w:rPr>
      </w:pPr>
    </w:p>
    <w:p w:rsidR="00285830" w:rsidRPr="00293033" w:rsidRDefault="00285830" w:rsidP="00285830">
      <w:pPr>
        <w:numPr>
          <w:ilvl w:val="0"/>
          <w:numId w:val="7"/>
        </w:numPr>
        <w:spacing w:after="60"/>
        <w:jc w:val="both"/>
        <w:rPr>
          <w:rFonts w:ascii="Arial" w:hAnsi="Arial" w:cs="Arial"/>
          <w:i/>
          <w:sz w:val="22"/>
          <w:szCs w:val="24"/>
        </w:rPr>
      </w:pPr>
      <w:r w:rsidRPr="00293033">
        <w:rPr>
          <w:rFonts w:ascii="Arial" w:hAnsi="Arial" w:cs="Arial"/>
          <w:sz w:val="22"/>
          <w:szCs w:val="24"/>
        </w:rPr>
        <w:t xml:space="preserve">Registration triggers reporting obligations. </w:t>
      </w:r>
      <w:r w:rsidRPr="00293033">
        <w:rPr>
          <w:rFonts w:ascii="Arial" w:hAnsi="Arial" w:cs="Arial"/>
          <w:b/>
          <w:sz w:val="22"/>
          <w:szCs w:val="24"/>
        </w:rPr>
        <w:t xml:space="preserve"> Quarterly reports must be filed regardless of whether you have any reportable </w:t>
      </w:r>
      <w:r w:rsidR="004A5D12" w:rsidRPr="00293033">
        <w:rPr>
          <w:rFonts w:ascii="Arial" w:hAnsi="Arial" w:cs="Arial"/>
          <w:b/>
          <w:sz w:val="22"/>
          <w:szCs w:val="24"/>
        </w:rPr>
        <w:t>expenditure</w:t>
      </w:r>
      <w:r w:rsidRPr="00293033">
        <w:rPr>
          <w:rFonts w:ascii="Arial" w:hAnsi="Arial" w:cs="Arial"/>
          <w:b/>
          <w:i/>
          <w:sz w:val="22"/>
          <w:szCs w:val="24"/>
        </w:rPr>
        <w:t>.</w:t>
      </w:r>
    </w:p>
    <w:p w:rsidR="00F85FF3" w:rsidRPr="00293033" w:rsidRDefault="00285830" w:rsidP="00834A6C">
      <w:pPr>
        <w:numPr>
          <w:ilvl w:val="0"/>
          <w:numId w:val="7"/>
        </w:numPr>
        <w:spacing w:after="120"/>
        <w:ind w:left="1627"/>
        <w:jc w:val="both"/>
        <w:rPr>
          <w:rFonts w:ascii="Arial" w:hAnsi="Arial" w:cs="Arial"/>
          <w:sz w:val="22"/>
          <w:szCs w:val="22"/>
        </w:rPr>
      </w:pPr>
      <w:r w:rsidRPr="00293033">
        <w:rPr>
          <w:rFonts w:ascii="Arial" w:hAnsi="Arial" w:cs="Arial"/>
          <w:sz w:val="22"/>
          <w:szCs w:val="22"/>
        </w:rPr>
        <w:t xml:space="preserve">Registration will expire on December 31 of the current year unless we receive the Secretary of State resignation or termination statement before that date.  </w:t>
      </w:r>
      <w:r w:rsidR="00F85FF3" w:rsidRPr="00293033">
        <w:rPr>
          <w:rFonts w:ascii="Arial" w:hAnsi="Arial" w:cs="Arial"/>
          <w:sz w:val="22"/>
          <w:szCs w:val="22"/>
        </w:rPr>
        <w:t xml:space="preserve">The principal shall file a new registration statement after that date.  The fee of </w:t>
      </w:r>
      <w:r w:rsidR="005567A5" w:rsidRPr="00293033">
        <w:rPr>
          <w:rFonts w:ascii="Arial" w:hAnsi="Arial" w:cs="Arial"/>
          <w:sz w:val="22"/>
          <w:szCs w:val="22"/>
        </w:rPr>
        <w:t>two</w:t>
      </w:r>
      <w:r w:rsidR="00F85FF3" w:rsidRPr="00293033">
        <w:rPr>
          <w:rFonts w:ascii="Arial" w:hAnsi="Arial" w:cs="Arial"/>
          <w:sz w:val="22"/>
          <w:szCs w:val="22"/>
        </w:rPr>
        <w:t xml:space="preserve"> hundred</w:t>
      </w:r>
      <w:r w:rsidR="005567A5" w:rsidRPr="00293033">
        <w:rPr>
          <w:rFonts w:ascii="Arial" w:hAnsi="Arial" w:cs="Arial"/>
          <w:sz w:val="22"/>
          <w:szCs w:val="22"/>
        </w:rPr>
        <w:t xml:space="preserve"> and fifty</w:t>
      </w:r>
      <w:r w:rsidR="00F85FF3" w:rsidRPr="00293033">
        <w:rPr>
          <w:rFonts w:ascii="Arial" w:hAnsi="Arial" w:cs="Arial"/>
          <w:sz w:val="22"/>
          <w:szCs w:val="22"/>
        </w:rPr>
        <w:t xml:space="preserve"> dollars ($</w:t>
      </w:r>
      <w:r w:rsidR="005567A5" w:rsidRPr="00293033">
        <w:rPr>
          <w:rFonts w:ascii="Arial" w:hAnsi="Arial" w:cs="Arial"/>
          <w:sz w:val="22"/>
          <w:szCs w:val="22"/>
        </w:rPr>
        <w:t>25</w:t>
      </w:r>
      <w:r w:rsidR="00F85FF3" w:rsidRPr="00293033">
        <w:rPr>
          <w:rFonts w:ascii="Arial" w:hAnsi="Arial" w:cs="Arial"/>
          <w:sz w:val="22"/>
          <w:szCs w:val="22"/>
        </w:rPr>
        <w:t xml:space="preserve">0.00) is due and payable to the Secretary of State when the principal’s FIRST Registration/Authorization statement is filed each calendar year for a lobbyist under N.C.G.S.§120C-207(a).  </w:t>
      </w:r>
    </w:p>
    <w:p w:rsidR="00F85FF3" w:rsidRPr="00293033" w:rsidRDefault="00F85FF3" w:rsidP="00AC4368">
      <w:pPr>
        <w:numPr>
          <w:ilvl w:val="0"/>
          <w:numId w:val="7"/>
        </w:numPr>
        <w:spacing w:after="120"/>
        <w:jc w:val="both"/>
        <w:outlineLvl w:val="0"/>
        <w:rPr>
          <w:rFonts w:ascii="Arial" w:hAnsi="Arial" w:cs="Arial"/>
          <w:sz w:val="22"/>
          <w:szCs w:val="22"/>
        </w:rPr>
      </w:pPr>
      <w:r w:rsidRPr="00293033">
        <w:rPr>
          <w:rFonts w:ascii="Arial" w:hAnsi="Arial" w:cs="Arial"/>
          <w:sz w:val="22"/>
          <w:szCs w:val="22"/>
        </w:rPr>
        <w:t>This form shall cover only one economic development activity.  A separate form is required if engaging in more than one economic</w:t>
      </w:r>
      <w:r w:rsidR="00B20582" w:rsidRPr="00293033">
        <w:rPr>
          <w:rFonts w:ascii="Arial" w:hAnsi="Arial" w:cs="Arial"/>
          <w:sz w:val="22"/>
          <w:szCs w:val="22"/>
        </w:rPr>
        <w:t xml:space="preserve"> development</w:t>
      </w:r>
      <w:r w:rsidRPr="00293033">
        <w:rPr>
          <w:rFonts w:ascii="Arial" w:hAnsi="Arial" w:cs="Arial"/>
          <w:sz w:val="22"/>
          <w:szCs w:val="22"/>
        </w:rPr>
        <w:t xml:space="preserve"> activity.</w:t>
      </w:r>
    </w:p>
    <w:p w:rsidR="00F85FF3" w:rsidRPr="00FC07D2" w:rsidRDefault="00F85FF3" w:rsidP="00AC4368">
      <w:pPr>
        <w:numPr>
          <w:ilvl w:val="0"/>
          <w:numId w:val="7"/>
        </w:numPr>
        <w:autoSpaceDE w:val="0"/>
        <w:autoSpaceDN w:val="0"/>
        <w:adjustRightInd w:val="0"/>
        <w:spacing w:after="120"/>
        <w:rPr>
          <w:rFonts w:ascii="Arial" w:hAnsi="Arial" w:cs="Arial"/>
          <w:b/>
          <w:bCs/>
          <w:color w:val="000000"/>
          <w:sz w:val="22"/>
          <w:szCs w:val="22"/>
        </w:rPr>
      </w:pPr>
      <w:r w:rsidRPr="00293033">
        <w:rPr>
          <w:rFonts w:ascii="Arial" w:hAnsi="Arial" w:cs="Arial"/>
          <w:sz w:val="22"/>
          <w:szCs w:val="22"/>
        </w:rPr>
        <w:t>The Department shall disclose economic development activity information filed with the Department upon receiving a release pursuant to Chapter 5 of the Department’s Lobbying Rules.</w:t>
      </w:r>
    </w:p>
    <w:p w:rsidR="00FC07D2" w:rsidRPr="00FC07D2" w:rsidRDefault="00FC07D2" w:rsidP="00FC07D2">
      <w:pPr>
        <w:numPr>
          <w:ilvl w:val="0"/>
          <w:numId w:val="7"/>
        </w:numPr>
        <w:spacing w:after="60"/>
        <w:jc w:val="both"/>
        <w:rPr>
          <w:rFonts w:ascii="Arial" w:hAnsi="Arial" w:cs="Arial"/>
          <w:sz w:val="22"/>
          <w:szCs w:val="24"/>
        </w:rPr>
      </w:pPr>
      <w:r w:rsidRPr="00FC07D2">
        <w:rPr>
          <w:rFonts w:ascii="Arial" w:hAnsi="Arial" w:cs="Arial"/>
          <w:sz w:val="22"/>
          <w:szCs w:val="24"/>
        </w:rPr>
        <w:t xml:space="preserve">On </w:t>
      </w:r>
      <w:smartTag w:uri="urn:schemas-microsoft-com:office:smarttags" w:element="PostalCode">
        <w:smartTagPr>
          <w:attr w:name="ls" w:val="trans"/>
          <w:attr w:name="Month" w:val="10"/>
          <w:attr w:name="Day" w:val="1"/>
          <w:attr w:name="Year" w:val="2013"/>
        </w:smartTagPr>
        <w:r w:rsidRPr="00FC07D2">
          <w:rPr>
            <w:rFonts w:ascii="Arial" w:hAnsi="Arial" w:cs="Arial"/>
            <w:sz w:val="22"/>
            <w:szCs w:val="24"/>
          </w:rPr>
          <w:t>October 1, 2013</w:t>
        </w:r>
      </w:smartTag>
      <w:r w:rsidRPr="00FC07D2">
        <w:rPr>
          <w:rFonts w:ascii="Arial" w:hAnsi="Arial" w:cs="Arial"/>
          <w:sz w:val="22"/>
          <w:szCs w:val="24"/>
        </w:rPr>
        <w:t>, legislatively mandated electronic filing became effective for lobbying registrations, reports, and their respective amendments. For more background on this change see: Section 27.1 of Session Law 2013-360, Senate Bill # 402.</w:t>
      </w:r>
    </w:p>
    <w:p w:rsidR="00FC07D2" w:rsidRPr="00FC07D2" w:rsidRDefault="00FC07D2" w:rsidP="00FC07D2">
      <w:pPr>
        <w:pStyle w:val="ListParagraph"/>
        <w:rPr>
          <w:rFonts w:ascii="Arial" w:hAnsi="Arial" w:cs="Arial"/>
          <w:bCs/>
          <w:sz w:val="22"/>
          <w:szCs w:val="24"/>
        </w:rPr>
      </w:pPr>
    </w:p>
    <w:p w:rsidR="00FC07D2" w:rsidRPr="004A5D12" w:rsidRDefault="00FC07D2" w:rsidP="00FC07D2">
      <w:pPr>
        <w:numPr>
          <w:ilvl w:val="0"/>
          <w:numId w:val="7"/>
        </w:numPr>
        <w:autoSpaceDE w:val="0"/>
        <w:autoSpaceDN w:val="0"/>
        <w:adjustRightInd w:val="0"/>
        <w:spacing w:after="120"/>
        <w:rPr>
          <w:rFonts w:ascii="Arial" w:hAnsi="Arial" w:cs="Arial"/>
          <w:b/>
          <w:bCs/>
          <w:color w:val="000000"/>
          <w:sz w:val="22"/>
          <w:szCs w:val="22"/>
        </w:rPr>
      </w:pPr>
      <w:r w:rsidRPr="00FC07D2">
        <w:rPr>
          <w:rFonts w:ascii="Arial" w:hAnsi="Arial" w:cs="Arial"/>
          <w:sz w:val="22"/>
          <w:szCs w:val="24"/>
        </w:rPr>
        <w:t xml:space="preserve">How to e-file your registration:  E-file by using the Lobbying Compliance Division Portal on our website, </w:t>
      </w:r>
      <w:r w:rsidR="00082289" w:rsidRPr="00082289">
        <w:rPr>
          <w:rFonts w:ascii="Arial" w:hAnsi="Arial" w:cs="Arial"/>
          <w:sz w:val="22"/>
          <w:szCs w:val="24"/>
        </w:rPr>
        <w:t>https://www.sosnc.gov/</w:t>
      </w:r>
    </w:p>
    <w:p w:rsidR="004A5D12" w:rsidRDefault="004A5D12" w:rsidP="004A5D12">
      <w:pPr>
        <w:pStyle w:val="ListParagraph"/>
        <w:rPr>
          <w:rFonts w:ascii="Arial" w:hAnsi="Arial" w:cs="Arial"/>
          <w:b/>
          <w:bCs/>
          <w:color w:val="000000"/>
          <w:sz w:val="22"/>
          <w:szCs w:val="22"/>
        </w:rPr>
      </w:pPr>
    </w:p>
    <w:p w:rsidR="004A5D12" w:rsidRPr="001E3DDF" w:rsidRDefault="004A5D12" w:rsidP="004A5D12">
      <w:pPr>
        <w:autoSpaceDE w:val="0"/>
        <w:autoSpaceDN w:val="0"/>
        <w:adjustRightInd w:val="0"/>
        <w:spacing w:after="120"/>
        <w:ind w:left="1620"/>
        <w:rPr>
          <w:rFonts w:ascii="Arial" w:hAnsi="Arial" w:cs="Arial"/>
          <w:b/>
          <w:bCs/>
          <w:color w:val="000000"/>
          <w:sz w:val="22"/>
          <w:szCs w:val="22"/>
        </w:rPr>
      </w:pPr>
    </w:p>
    <w:p w:rsidR="001E3DDF" w:rsidRDefault="001E3DDF" w:rsidP="001E3DDF">
      <w:pPr>
        <w:pStyle w:val="ListParagraph"/>
        <w:rPr>
          <w:rFonts w:ascii="Arial" w:hAnsi="Arial" w:cs="Arial"/>
          <w:b/>
          <w:bCs/>
          <w:color w:val="000000"/>
          <w:sz w:val="22"/>
          <w:szCs w:val="22"/>
        </w:rPr>
      </w:pPr>
    </w:p>
    <w:p w:rsidR="001E3DDF" w:rsidRDefault="001E3DDF" w:rsidP="001E3DDF">
      <w:pPr>
        <w:ind w:left="1080" w:hanging="360"/>
        <w:jc w:val="both"/>
        <w:rPr>
          <w:rFonts w:ascii="Arial" w:hAnsi="Arial" w:cs="Arial"/>
          <w:b/>
          <w:sz w:val="22"/>
          <w:szCs w:val="22"/>
        </w:rPr>
      </w:pPr>
      <w:r>
        <w:rPr>
          <w:rFonts w:ascii="Arial" w:hAnsi="Arial" w:cs="Arial"/>
          <w:b/>
          <w:sz w:val="22"/>
          <w:szCs w:val="22"/>
        </w:rPr>
        <w:t>Submit the original signed document to the Department the Department within seven calendar days by one of the following methods:</w:t>
      </w:r>
    </w:p>
    <w:p w:rsidR="001E3DDF" w:rsidRDefault="001E3DDF" w:rsidP="001E3DDF">
      <w:pPr>
        <w:jc w:val="both"/>
        <w:rPr>
          <w:rFonts w:ascii="Arial" w:hAnsi="Arial" w:cs="Arial"/>
          <w:sz w:val="22"/>
          <w:szCs w:val="22"/>
        </w:rPr>
      </w:pPr>
    </w:p>
    <w:p w:rsidR="001E3DDF" w:rsidRDefault="001E3DDF" w:rsidP="001E3DDF">
      <w:pPr>
        <w:ind w:left="1080" w:hanging="360"/>
        <w:jc w:val="both"/>
        <w:rPr>
          <w:rFonts w:ascii="Arial" w:hAnsi="Arial" w:cs="Arial"/>
          <w:sz w:val="22"/>
          <w:szCs w:val="22"/>
        </w:rPr>
      </w:pPr>
      <w:r>
        <w:rPr>
          <w:rFonts w:ascii="Arial" w:hAnsi="Arial" w:cs="Arial"/>
          <w:sz w:val="22"/>
          <w:szCs w:val="22"/>
        </w:rPr>
        <w:t>(1)</w:t>
      </w:r>
      <w:r>
        <w:rPr>
          <w:rFonts w:ascii="Arial" w:hAnsi="Arial" w:cs="Arial"/>
          <w:sz w:val="22"/>
          <w:szCs w:val="22"/>
        </w:rPr>
        <w:tab/>
        <w:t>By United States mail addressed to:</w:t>
      </w:r>
    </w:p>
    <w:p w:rsidR="001E3DDF" w:rsidRDefault="001E3DDF" w:rsidP="001E3DDF">
      <w:pPr>
        <w:ind w:left="1440" w:firstLine="720"/>
        <w:jc w:val="both"/>
        <w:rPr>
          <w:rFonts w:ascii="Arial" w:hAnsi="Arial" w:cs="Arial"/>
          <w:b/>
          <w:sz w:val="22"/>
          <w:szCs w:val="22"/>
        </w:rPr>
      </w:pPr>
      <w:r>
        <w:rPr>
          <w:rFonts w:ascii="Arial" w:hAnsi="Arial" w:cs="Arial"/>
          <w:b/>
          <w:sz w:val="22"/>
          <w:szCs w:val="22"/>
        </w:rPr>
        <w:t>Department of the Secretary of State</w:t>
      </w:r>
    </w:p>
    <w:p w:rsidR="001E3DDF" w:rsidRDefault="001E3DDF" w:rsidP="001E3DDF">
      <w:pPr>
        <w:ind w:left="1440" w:firstLine="720"/>
        <w:jc w:val="both"/>
        <w:rPr>
          <w:rFonts w:ascii="Arial" w:hAnsi="Arial" w:cs="Arial"/>
          <w:b/>
          <w:sz w:val="22"/>
          <w:szCs w:val="22"/>
        </w:rPr>
      </w:pPr>
      <w:r>
        <w:rPr>
          <w:rFonts w:ascii="Arial" w:hAnsi="Arial" w:cs="Arial"/>
          <w:b/>
          <w:sz w:val="22"/>
          <w:szCs w:val="22"/>
        </w:rPr>
        <w:t>Lobbying Compliance Division</w:t>
      </w:r>
    </w:p>
    <w:p w:rsidR="001E3DDF" w:rsidRDefault="001E3DDF" w:rsidP="001E3DDF">
      <w:pPr>
        <w:ind w:left="1440" w:firstLine="720"/>
        <w:jc w:val="both"/>
        <w:rPr>
          <w:rFonts w:ascii="Arial" w:hAnsi="Arial" w:cs="Arial"/>
          <w:b/>
          <w:sz w:val="22"/>
          <w:szCs w:val="22"/>
        </w:rPr>
      </w:pPr>
      <w:r>
        <w:rPr>
          <w:rFonts w:ascii="Arial" w:hAnsi="Arial" w:cs="Arial"/>
          <w:b/>
          <w:sz w:val="22"/>
          <w:szCs w:val="22"/>
        </w:rPr>
        <w:t>Post Office Box 29622</w:t>
      </w:r>
    </w:p>
    <w:p w:rsidR="001E3DDF" w:rsidRDefault="001E3DDF" w:rsidP="001E3DDF">
      <w:pPr>
        <w:ind w:left="1440" w:firstLine="720"/>
        <w:jc w:val="both"/>
        <w:rPr>
          <w:rFonts w:ascii="Arial" w:hAnsi="Arial" w:cs="Arial"/>
          <w:b/>
          <w:sz w:val="22"/>
          <w:szCs w:val="22"/>
        </w:rPr>
      </w:pPr>
      <w:r>
        <w:rPr>
          <w:rFonts w:ascii="Arial" w:hAnsi="Arial" w:cs="Arial"/>
          <w:b/>
          <w:sz w:val="22"/>
          <w:szCs w:val="22"/>
        </w:rPr>
        <w:t>Raleigh, North Carolina 27626-0622</w:t>
      </w:r>
    </w:p>
    <w:p w:rsidR="001E3DDF" w:rsidRDefault="001E3DDF" w:rsidP="001E3DDF">
      <w:pPr>
        <w:ind w:left="1440" w:firstLine="720"/>
        <w:jc w:val="both"/>
        <w:rPr>
          <w:rFonts w:ascii="Arial" w:hAnsi="Arial" w:cs="Arial"/>
          <w:b/>
          <w:sz w:val="22"/>
          <w:szCs w:val="22"/>
        </w:rPr>
      </w:pPr>
    </w:p>
    <w:p w:rsidR="001E3DDF" w:rsidRDefault="001E3DDF" w:rsidP="001E3DDF">
      <w:pPr>
        <w:ind w:left="720"/>
        <w:jc w:val="both"/>
        <w:rPr>
          <w:rFonts w:ascii="Arial" w:hAnsi="Arial" w:cs="Arial"/>
          <w:sz w:val="22"/>
          <w:szCs w:val="22"/>
        </w:rPr>
      </w:pPr>
    </w:p>
    <w:p w:rsidR="001E3DDF" w:rsidRDefault="001E3DDF" w:rsidP="001E3DDF">
      <w:pPr>
        <w:ind w:left="1080" w:hanging="36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By hand-delivery or by a designated delivery service authorized pursuant to G.S. §1A-1, Rule 4, to: </w:t>
      </w:r>
    </w:p>
    <w:p w:rsidR="001E3DDF" w:rsidRDefault="001E3DDF" w:rsidP="001E3DDF">
      <w:pPr>
        <w:ind w:left="1440" w:firstLine="720"/>
        <w:jc w:val="both"/>
        <w:rPr>
          <w:rFonts w:ascii="Arial" w:hAnsi="Arial" w:cs="Arial"/>
          <w:b/>
          <w:sz w:val="22"/>
          <w:szCs w:val="22"/>
        </w:rPr>
      </w:pPr>
      <w:r>
        <w:rPr>
          <w:rFonts w:ascii="Arial" w:hAnsi="Arial" w:cs="Arial"/>
          <w:b/>
          <w:sz w:val="22"/>
          <w:szCs w:val="22"/>
        </w:rPr>
        <w:t>Department of the Secretary of State</w:t>
      </w:r>
    </w:p>
    <w:p w:rsidR="001E3DDF" w:rsidRDefault="001E3DDF" w:rsidP="001E3DDF">
      <w:pPr>
        <w:ind w:left="1440" w:firstLine="720"/>
        <w:jc w:val="both"/>
        <w:rPr>
          <w:rFonts w:ascii="Arial" w:hAnsi="Arial" w:cs="Arial"/>
          <w:b/>
          <w:sz w:val="22"/>
          <w:szCs w:val="22"/>
        </w:rPr>
      </w:pPr>
      <w:r>
        <w:rPr>
          <w:rFonts w:ascii="Arial" w:hAnsi="Arial" w:cs="Arial"/>
          <w:b/>
          <w:sz w:val="22"/>
          <w:szCs w:val="22"/>
        </w:rPr>
        <w:t>Lobbying Compliance Division</w:t>
      </w:r>
    </w:p>
    <w:p w:rsidR="001E3DDF" w:rsidRDefault="001E3DDF" w:rsidP="001E3DDF">
      <w:pPr>
        <w:ind w:left="1440" w:firstLine="720"/>
        <w:jc w:val="both"/>
        <w:rPr>
          <w:rFonts w:ascii="Arial" w:hAnsi="Arial" w:cs="Arial"/>
          <w:b/>
          <w:sz w:val="22"/>
          <w:szCs w:val="22"/>
        </w:rPr>
      </w:pPr>
      <w:r>
        <w:rPr>
          <w:rFonts w:ascii="Arial" w:hAnsi="Arial" w:cs="Arial"/>
          <w:b/>
          <w:sz w:val="22"/>
          <w:szCs w:val="22"/>
        </w:rPr>
        <w:t>2 South Salisbury Street, Third Floor</w:t>
      </w:r>
    </w:p>
    <w:p w:rsidR="001E3DDF" w:rsidRDefault="001E3DDF" w:rsidP="001E3DDF">
      <w:pPr>
        <w:ind w:left="1440" w:firstLine="720"/>
        <w:jc w:val="both"/>
        <w:rPr>
          <w:rFonts w:ascii="Arial" w:hAnsi="Arial" w:cs="Arial"/>
          <w:b/>
          <w:sz w:val="22"/>
          <w:szCs w:val="22"/>
        </w:rPr>
      </w:pPr>
      <w:r>
        <w:rPr>
          <w:rFonts w:ascii="Arial" w:hAnsi="Arial" w:cs="Arial"/>
          <w:b/>
          <w:sz w:val="22"/>
          <w:szCs w:val="22"/>
        </w:rPr>
        <w:t>Raleigh, NC 27601-2903</w:t>
      </w:r>
    </w:p>
    <w:p w:rsidR="001E3DDF" w:rsidRDefault="001E3DDF" w:rsidP="001E3DDF">
      <w:pPr>
        <w:autoSpaceDE w:val="0"/>
        <w:autoSpaceDN w:val="0"/>
        <w:adjustRightInd w:val="0"/>
        <w:spacing w:after="120"/>
        <w:ind w:left="1620"/>
        <w:rPr>
          <w:rFonts w:ascii="Arial" w:hAnsi="Arial" w:cs="Arial"/>
          <w:b/>
          <w:bCs/>
          <w:color w:val="000000"/>
          <w:sz w:val="22"/>
          <w:szCs w:val="22"/>
        </w:rPr>
      </w:pPr>
    </w:p>
    <w:p w:rsidR="001E3DDF" w:rsidRPr="00EF4FE0" w:rsidRDefault="001E3DDF" w:rsidP="001E3DDF">
      <w:pPr>
        <w:autoSpaceDE w:val="0"/>
        <w:autoSpaceDN w:val="0"/>
        <w:adjustRightInd w:val="0"/>
        <w:spacing w:after="120"/>
        <w:rPr>
          <w:rFonts w:ascii="Arial" w:hAnsi="Arial" w:cs="Arial"/>
          <w:b/>
          <w:bCs/>
          <w:color w:val="000000"/>
          <w:sz w:val="22"/>
          <w:szCs w:val="22"/>
        </w:rPr>
      </w:pPr>
    </w:p>
    <w:sectPr w:rsidR="001E3DDF" w:rsidRPr="00EF4FE0" w:rsidSect="00834A6C">
      <w:headerReference w:type="default" r:id="rId9"/>
      <w:pgSz w:w="12240" w:h="15840" w:code="1"/>
      <w:pgMar w:top="288" w:right="720" w:bottom="245" w:left="72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122" w:rsidRDefault="00CC1122">
      <w:r>
        <w:separator/>
      </w:r>
    </w:p>
  </w:endnote>
  <w:endnote w:type="continuationSeparator" w:id="0">
    <w:p w:rsidR="00CC1122" w:rsidRDefault="00CC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122" w:rsidRDefault="00CC1122">
      <w:r>
        <w:separator/>
      </w:r>
    </w:p>
  </w:footnote>
  <w:footnote w:type="continuationSeparator" w:id="0">
    <w:p w:rsidR="00CC1122" w:rsidRDefault="00CC1122">
      <w:r>
        <w:continuationSeparator/>
      </w:r>
    </w:p>
  </w:footnote>
  <w:footnote w:id="1">
    <w:p w:rsidR="00F85FF3" w:rsidRPr="000779ED" w:rsidRDefault="00F85FF3" w:rsidP="004E7B4D">
      <w:pPr>
        <w:pStyle w:val="FootnoteText"/>
        <w:rPr>
          <w:rFonts w:ascii="Arial" w:hAnsi="Arial" w:cs="Arial"/>
        </w:rPr>
      </w:pPr>
      <w:r>
        <w:rPr>
          <w:rStyle w:val="FootnoteReference"/>
        </w:rPr>
        <w:footnoteRef/>
      </w:r>
      <w:r>
        <w:t xml:space="preserve"> </w:t>
      </w:r>
      <w:r w:rsidRPr="000779ED">
        <w:rPr>
          <w:rFonts w:ascii="Arial" w:hAnsi="Arial" w:cs="Arial"/>
          <w:b/>
        </w:rPr>
        <w:t xml:space="preserve">You must check a box OR complete the Firm Name Section </w:t>
      </w:r>
      <w:r w:rsidR="004A5D12" w:rsidRPr="000779ED">
        <w:rPr>
          <w:rFonts w:ascii="Arial" w:hAnsi="Arial" w:cs="Arial"/>
          <w:b/>
        </w:rPr>
        <w:t>above</w:t>
      </w:r>
      <w:r w:rsidR="004A5D12">
        <w:rPr>
          <w:rFonts w:ascii="Arial" w:hAnsi="Arial" w:cs="Arial"/>
          <w:b/>
        </w:rPr>
        <w:t>;</w:t>
      </w:r>
      <w:r w:rsidRPr="000779ED">
        <w:rPr>
          <w:rFonts w:ascii="Arial" w:hAnsi="Arial" w:cs="Arial"/>
          <w:b/>
        </w:rPr>
        <w:t xml:space="preserve"> otherwise this registration will be rejected.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A6C" w:rsidRPr="00834A6C" w:rsidRDefault="00834A6C">
    <w:pPr>
      <w:pStyle w:val="Header"/>
      <w:rPr>
        <w:b/>
      </w:rPr>
    </w:pPr>
    <w:r>
      <w:rPr>
        <w:b/>
      </w:rPr>
      <w:t>Form EIP</w:t>
    </w:r>
    <w:r w:rsidR="004A5D12">
      <w:rPr>
        <w:b/>
      </w:rPr>
      <w:t>LR</w:t>
    </w:r>
    <w:r>
      <w:rPr>
        <w:b/>
      </w:rPr>
      <w:t xml:space="preserve">, </w:t>
    </w:r>
    <w:r w:rsidRPr="00834A6C">
      <w:rPr>
        <w:b/>
      </w:rPr>
      <w:t xml:space="preserve">Page </w:t>
    </w:r>
    <w:r w:rsidRPr="00834A6C">
      <w:rPr>
        <w:b/>
        <w:sz w:val="24"/>
        <w:szCs w:val="24"/>
      </w:rPr>
      <w:fldChar w:fldCharType="begin"/>
    </w:r>
    <w:r w:rsidRPr="00834A6C">
      <w:rPr>
        <w:b/>
      </w:rPr>
      <w:instrText xml:space="preserve"> PAGE </w:instrText>
    </w:r>
    <w:r w:rsidRPr="00834A6C">
      <w:rPr>
        <w:b/>
        <w:sz w:val="24"/>
        <w:szCs w:val="24"/>
      </w:rPr>
      <w:fldChar w:fldCharType="separate"/>
    </w:r>
    <w:r w:rsidR="0002777C">
      <w:rPr>
        <w:b/>
        <w:noProof/>
      </w:rPr>
      <w:t>2</w:t>
    </w:r>
    <w:r w:rsidRPr="00834A6C">
      <w:rPr>
        <w:b/>
        <w:sz w:val="24"/>
        <w:szCs w:val="24"/>
      </w:rPr>
      <w:fldChar w:fldCharType="end"/>
    </w:r>
    <w:r w:rsidRPr="00834A6C">
      <w:rPr>
        <w:b/>
      </w:rPr>
      <w:t xml:space="preserve"> of </w:t>
    </w:r>
    <w:r w:rsidRPr="00834A6C">
      <w:rPr>
        <w:b/>
        <w:sz w:val="24"/>
        <w:szCs w:val="24"/>
      </w:rPr>
      <w:fldChar w:fldCharType="begin"/>
    </w:r>
    <w:r w:rsidRPr="00834A6C">
      <w:rPr>
        <w:b/>
      </w:rPr>
      <w:instrText xml:space="preserve"> NUMPAGES  </w:instrText>
    </w:r>
    <w:r w:rsidRPr="00834A6C">
      <w:rPr>
        <w:b/>
        <w:sz w:val="24"/>
        <w:szCs w:val="24"/>
      </w:rPr>
      <w:fldChar w:fldCharType="separate"/>
    </w:r>
    <w:r w:rsidR="0002777C">
      <w:rPr>
        <w:b/>
        <w:noProof/>
      </w:rPr>
      <w:t>3</w:t>
    </w:r>
    <w:r w:rsidRPr="00834A6C">
      <w:rPr>
        <w:b/>
        <w:sz w:val="24"/>
        <w:szCs w:val="24"/>
      </w:rPr>
      <w:fldChar w:fldCharType="end"/>
    </w:r>
    <w:r>
      <w:rPr>
        <w:b/>
        <w:sz w:val="24"/>
        <w:szCs w:val="24"/>
      </w:rPr>
      <w:t xml:space="preserve"> </w:t>
    </w:r>
    <w:r w:rsidR="0087760C">
      <w:rPr>
        <w:b/>
        <w:szCs w:val="24"/>
      </w:rPr>
      <w:t xml:space="preserve">(Rev. </w:t>
    </w:r>
    <w:r w:rsidR="00082289">
      <w:rPr>
        <w:b/>
        <w:szCs w:val="24"/>
      </w:rPr>
      <w:t>12/4/2017</w:t>
    </w:r>
    <w:r w:rsidR="0087760C">
      <w:rPr>
        <w:b/>
        <w:szCs w:val="24"/>
      </w:rPr>
      <w:t>)</w:t>
    </w:r>
  </w:p>
  <w:p w:rsidR="00834A6C" w:rsidRDefault="00834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5069"/>
    <w:multiLevelType w:val="hybridMultilevel"/>
    <w:tmpl w:val="428EC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877EE"/>
    <w:multiLevelType w:val="hybridMultilevel"/>
    <w:tmpl w:val="53927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DD425C"/>
    <w:multiLevelType w:val="multilevel"/>
    <w:tmpl w:val="0242F9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3E31AD"/>
    <w:multiLevelType w:val="hybridMultilevel"/>
    <w:tmpl w:val="0242F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2119C1"/>
    <w:multiLevelType w:val="hybridMultilevel"/>
    <w:tmpl w:val="551C6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9492F"/>
    <w:multiLevelType w:val="hybridMultilevel"/>
    <w:tmpl w:val="F15E338C"/>
    <w:lvl w:ilvl="0" w:tplc="F1866C58">
      <w:start w:val="1"/>
      <w:numFmt w:val="decimal"/>
      <w:lvlText w:val="(%1)"/>
      <w:lvlJc w:val="left"/>
      <w:pPr>
        <w:ind w:left="2040" w:hanging="4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6FF09BA"/>
    <w:multiLevelType w:val="hybridMultilevel"/>
    <w:tmpl w:val="5AE0D0AA"/>
    <w:lvl w:ilvl="0" w:tplc="BC7A4AA6">
      <w:start w:val="3"/>
      <w:numFmt w:val="decimal"/>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7" w15:restartNumberingAfterBreak="0">
    <w:nsid w:val="746D48D3"/>
    <w:multiLevelType w:val="hybridMultilevel"/>
    <w:tmpl w:val="AB5A4ED6"/>
    <w:lvl w:ilvl="0" w:tplc="E190104E">
      <w:start w:val="1"/>
      <w:numFmt w:val="decimal"/>
      <w:lvlText w:val="%1."/>
      <w:lvlJc w:val="left"/>
      <w:pPr>
        <w:tabs>
          <w:tab w:val="num" w:pos="1620"/>
        </w:tabs>
        <w:ind w:left="1620" w:hanging="360"/>
      </w:pPr>
      <w:rPr>
        <w:rFonts w:cs="Times New Roman" w:hint="default"/>
        <w:b w:val="0"/>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799F18F7"/>
    <w:multiLevelType w:val="hybridMultilevel"/>
    <w:tmpl w:val="C4B881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93"/>
    <w:rsid w:val="00001A59"/>
    <w:rsid w:val="00002D02"/>
    <w:rsid w:val="00014DAA"/>
    <w:rsid w:val="00017B46"/>
    <w:rsid w:val="0002777C"/>
    <w:rsid w:val="000372DB"/>
    <w:rsid w:val="000555EF"/>
    <w:rsid w:val="0005606D"/>
    <w:rsid w:val="00057D74"/>
    <w:rsid w:val="00062A48"/>
    <w:rsid w:val="0006564B"/>
    <w:rsid w:val="00073DDD"/>
    <w:rsid w:val="00074DEB"/>
    <w:rsid w:val="000779ED"/>
    <w:rsid w:val="00082289"/>
    <w:rsid w:val="00096918"/>
    <w:rsid w:val="000A028B"/>
    <w:rsid w:val="000A0A9D"/>
    <w:rsid w:val="000A5CF8"/>
    <w:rsid w:val="000C4EA1"/>
    <w:rsid w:val="000D0462"/>
    <w:rsid w:val="000D4C41"/>
    <w:rsid w:val="000E4000"/>
    <w:rsid w:val="001040E2"/>
    <w:rsid w:val="001075C3"/>
    <w:rsid w:val="00114200"/>
    <w:rsid w:val="00117657"/>
    <w:rsid w:val="00121373"/>
    <w:rsid w:val="0012238E"/>
    <w:rsid w:val="00124FFB"/>
    <w:rsid w:val="001261BA"/>
    <w:rsid w:val="001320E7"/>
    <w:rsid w:val="001431E8"/>
    <w:rsid w:val="0014574B"/>
    <w:rsid w:val="00171227"/>
    <w:rsid w:val="00177537"/>
    <w:rsid w:val="001807A2"/>
    <w:rsid w:val="00181832"/>
    <w:rsid w:val="00184A36"/>
    <w:rsid w:val="00190285"/>
    <w:rsid w:val="00192450"/>
    <w:rsid w:val="001925C2"/>
    <w:rsid w:val="00194C50"/>
    <w:rsid w:val="001A2527"/>
    <w:rsid w:val="001B02FB"/>
    <w:rsid w:val="001C3DF8"/>
    <w:rsid w:val="001C6C88"/>
    <w:rsid w:val="001D2456"/>
    <w:rsid w:val="001D2C82"/>
    <w:rsid w:val="001D566E"/>
    <w:rsid w:val="001D57A6"/>
    <w:rsid w:val="001E1971"/>
    <w:rsid w:val="001E3DDF"/>
    <w:rsid w:val="001E52BD"/>
    <w:rsid w:val="001F30C3"/>
    <w:rsid w:val="00200958"/>
    <w:rsid w:val="002056F3"/>
    <w:rsid w:val="00206A9C"/>
    <w:rsid w:val="00206AA3"/>
    <w:rsid w:val="0021423F"/>
    <w:rsid w:val="00214CBD"/>
    <w:rsid w:val="00216D0B"/>
    <w:rsid w:val="00216D87"/>
    <w:rsid w:val="00223B0C"/>
    <w:rsid w:val="00224293"/>
    <w:rsid w:val="00224E8B"/>
    <w:rsid w:val="002306CF"/>
    <w:rsid w:val="00231C67"/>
    <w:rsid w:val="0023254E"/>
    <w:rsid w:val="00232626"/>
    <w:rsid w:val="0023392B"/>
    <w:rsid w:val="00233B97"/>
    <w:rsid w:val="002377A2"/>
    <w:rsid w:val="00244CA9"/>
    <w:rsid w:val="00250769"/>
    <w:rsid w:val="00250A67"/>
    <w:rsid w:val="00253498"/>
    <w:rsid w:val="00260716"/>
    <w:rsid w:val="0026163C"/>
    <w:rsid w:val="00261A29"/>
    <w:rsid w:val="00271EE4"/>
    <w:rsid w:val="002810BC"/>
    <w:rsid w:val="00283D3C"/>
    <w:rsid w:val="00284EA2"/>
    <w:rsid w:val="00285830"/>
    <w:rsid w:val="00291264"/>
    <w:rsid w:val="00293033"/>
    <w:rsid w:val="00296A84"/>
    <w:rsid w:val="00297C87"/>
    <w:rsid w:val="002A0F49"/>
    <w:rsid w:val="002A2401"/>
    <w:rsid w:val="002A3E08"/>
    <w:rsid w:val="002A4061"/>
    <w:rsid w:val="002A6187"/>
    <w:rsid w:val="002A61C4"/>
    <w:rsid w:val="002B19D0"/>
    <w:rsid w:val="002B26A8"/>
    <w:rsid w:val="002B6DDB"/>
    <w:rsid w:val="002D022D"/>
    <w:rsid w:val="002D2DD8"/>
    <w:rsid w:val="002E541C"/>
    <w:rsid w:val="002E622F"/>
    <w:rsid w:val="002F0CEF"/>
    <w:rsid w:val="002F7652"/>
    <w:rsid w:val="003020D7"/>
    <w:rsid w:val="003144BA"/>
    <w:rsid w:val="00317E6E"/>
    <w:rsid w:val="0032315F"/>
    <w:rsid w:val="00351D35"/>
    <w:rsid w:val="00352C9B"/>
    <w:rsid w:val="00362CF9"/>
    <w:rsid w:val="00364AA7"/>
    <w:rsid w:val="00376F0F"/>
    <w:rsid w:val="00384626"/>
    <w:rsid w:val="00384F95"/>
    <w:rsid w:val="00386CA6"/>
    <w:rsid w:val="003913A8"/>
    <w:rsid w:val="003932DE"/>
    <w:rsid w:val="003A358C"/>
    <w:rsid w:val="003A3F4A"/>
    <w:rsid w:val="003B0DF7"/>
    <w:rsid w:val="003B3551"/>
    <w:rsid w:val="003B4C32"/>
    <w:rsid w:val="003B5BA4"/>
    <w:rsid w:val="003C7BF7"/>
    <w:rsid w:val="003D2C9E"/>
    <w:rsid w:val="003E1BCB"/>
    <w:rsid w:val="004137E8"/>
    <w:rsid w:val="00416775"/>
    <w:rsid w:val="0042221E"/>
    <w:rsid w:val="0043327C"/>
    <w:rsid w:val="004414AD"/>
    <w:rsid w:val="004460CC"/>
    <w:rsid w:val="00446816"/>
    <w:rsid w:val="004469E9"/>
    <w:rsid w:val="004550A6"/>
    <w:rsid w:val="0045521E"/>
    <w:rsid w:val="004568D4"/>
    <w:rsid w:val="00484969"/>
    <w:rsid w:val="004870DF"/>
    <w:rsid w:val="004872D7"/>
    <w:rsid w:val="004A5D12"/>
    <w:rsid w:val="004C5F20"/>
    <w:rsid w:val="004D0DBB"/>
    <w:rsid w:val="004D63B9"/>
    <w:rsid w:val="004E699B"/>
    <w:rsid w:val="004E7B4D"/>
    <w:rsid w:val="004F3EFC"/>
    <w:rsid w:val="004F529B"/>
    <w:rsid w:val="005012FC"/>
    <w:rsid w:val="00504752"/>
    <w:rsid w:val="005114F6"/>
    <w:rsid w:val="005132C6"/>
    <w:rsid w:val="005138AB"/>
    <w:rsid w:val="005155E6"/>
    <w:rsid w:val="00516776"/>
    <w:rsid w:val="00516BEE"/>
    <w:rsid w:val="005228EC"/>
    <w:rsid w:val="00524B5A"/>
    <w:rsid w:val="00532200"/>
    <w:rsid w:val="00533169"/>
    <w:rsid w:val="0054457C"/>
    <w:rsid w:val="0055253A"/>
    <w:rsid w:val="00555DCB"/>
    <w:rsid w:val="005567A5"/>
    <w:rsid w:val="00560ADB"/>
    <w:rsid w:val="00563C87"/>
    <w:rsid w:val="00564C70"/>
    <w:rsid w:val="00571D57"/>
    <w:rsid w:val="00573895"/>
    <w:rsid w:val="00580EB6"/>
    <w:rsid w:val="00581A42"/>
    <w:rsid w:val="00582CFE"/>
    <w:rsid w:val="005A275A"/>
    <w:rsid w:val="005A5E3A"/>
    <w:rsid w:val="005B31CF"/>
    <w:rsid w:val="005C08DA"/>
    <w:rsid w:val="005D28CA"/>
    <w:rsid w:val="005D5BAC"/>
    <w:rsid w:val="005D6B49"/>
    <w:rsid w:val="005D7578"/>
    <w:rsid w:val="005E4153"/>
    <w:rsid w:val="005E732C"/>
    <w:rsid w:val="005E7534"/>
    <w:rsid w:val="005F4385"/>
    <w:rsid w:val="005F5734"/>
    <w:rsid w:val="00606737"/>
    <w:rsid w:val="00610000"/>
    <w:rsid w:val="00613674"/>
    <w:rsid w:val="00620D07"/>
    <w:rsid w:val="00625FF1"/>
    <w:rsid w:val="00634BEF"/>
    <w:rsid w:val="00637C66"/>
    <w:rsid w:val="00640C7C"/>
    <w:rsid w:val="00640CDF"/>
    <w:rsid w:val="00642918"/>
    <w:rsid w:val="006608A6"/>
    <w:rsid w:val="0066646A"/>
    <w:rsid w:val="00666BB6"/>
    <w:rsid w:val="00672F5A"/>
    <w:rsid w:val="0067750C"/>
    <w:rsid w:val="00680F38"/>
    <w:rsid w:val="006870E3"/>
    <w:rsid w:val="00692ED8"/>
    <w:rsid w:val="006A78EE"/>
    <w:rsid w:val="006B2385"/>
    <w:rsid w:val="006B238A"/>
    <w:rsid w:val="006B3067"/>
    <w:rsid w:val="006C365A"/>
    <w:rsid w:val="006D37AF"/>
    <w:rsid w:val="006D4E93"/>
    <w:rsid w:val="006D7EF4"/>
    <w:rsid w:val="006E393B"/>
    <w:rsid w:val="006F059D"/>
    <w:rsid w:val="0070314D"/>
    <w:rsid w:val="00705B0F"/>
    <w:rsid w:val="0071006B"/>
    <w:rsid w:val="007136AE"/>
    <w:rsid w:val="0071376F"/>
    <w:rsid w:val="007304F2"/>
    <w:rsid w:val="007312CD"/>
    <w:rsid w:val="007423B6"/>
    <w:rsid w:val="00742B3D"/>
    <w:rsid w:val="007612BE"/>
    <w:rsid w:val="00764841"/>
    <w:rsid w:val="0078309B"/>
    <w:rsid w:val="00785533"/>
    <w:rsid w:val="007862F6"/>
    <w:rsid w:val="00786B7C"/>
    <w:rsid w:val="007A2016"/>
    <w:rsid w:val="007A3F45"/>
    <w:rsid w:val="007A4ED0"/>
    <w:rsid w:val="007A67AC"/>
    <w:rsid w:val="007B564A"/>
    <w:rsid w:val="007B5AC0"/>
    <w:rsid w:val="007B6DF5"/>
    <w:rsid w:val="007C135B"/>
    <w:rsid w:val="007C1A66"/>
    <w:rsid w:val="007C3F47"/>
    <w:rsid w:val="007D481B"/>
    <w:rsid w:val="007E5848"/>
    <w:rsid w:val="007E6ACE"/>
    <w:rsid w:val="007F09C5"/>
    <w:rsid w:val="007F7CA3"/>
    <w:rsid w:val="00802C2D"/>
    <w:rsid w:val="00811BB0"/>
    <w:rsid w:val="008154A0"/>
    <w:rsid w:val="00816778"/>
    <w:rsid w:val="0082250F"/>
    <w:rsid w:val="00822CDE"/>
    <w:rsid w:val="00826A14"/>
    <w:rsid w:val="008339A0"/>
    <w:rsid w:val="00834A6C"/>
    <w:rsid w:val="008529EE"/>
    <w:rsid w:val="0086202A"/>
    <w:rsid w:val="008721F8"/>
    <w:rsid w:val="0087760C"/>
    <w:rsid w:val="008869BB"/>
    <w:rsid w:val="00894915"/>
    <w:rsid w:val="008A37BB"/>
    <w:rsid w:val="008A5D8C"/>
    <w:rsid w:val="008A5D92"/>
    <w:rsid w:val="008B008C"/>
    <w:rsid w:val="008B08C1"/>
    <w:rsid w:val="008B5796"/>
    <w:rsid w:val="008C776B"/>
    <w:rsid w:val="008D5FD5"/>
    <w:rsid w:val="008D62C9"/>
    <w:rsid w:val="008F00D8"/>
    <w:rsid w:val="008F4DD1"/>
    <w:rsid w:val="00902CCB"/>
    <w:rsid w:val="009031DB"/>
    <w:rsid w:val="0091029C"/>
    <w:rsid w:val="00913DE7"/>
    <w:rsid w:val="00915402"/>
    <w:rsid w:val="0091646D"/>
    <w:rsid w:val="00923409"/>
    <w:rsid w:val="009376C6"/>
    <w:rsid w:val="0094021C"/>
    <w:rsid w:val="00941F74"/>
    <w:rsid w:val="00942CB1"/>
    <w:rsid w:val="0094367A"/>
    <w:rsid w:val="009607EF"/>
    <w:rsid w:val="00962BCD"/>
    <w:rsid w:val="00963E22"/>
    <w:rsid w:val="00965E7C"/>
    <w:rsid w:val="0097158C"/>
    <w:rsid w:val="009724BC"/>
    <w:rsid w:val="00973645"/>
    <w:rsid w:val="00973A34"/>
    <w:rsid w:val="009761DB"/>
    <w:rsid w:val="00977942"/>
    <w:rsid w:val="00993A92"/>
    <w:rsid w:val="0099456D"/>
    <w:rsid w:val="00995F26"/>
    <w:rsid w:val="009A1A89"/>
    <w:rsid w:val="009B3237"/>
    <w:rsid w:val="009C1937"/>
    <w:rsid w:val="009D35A9"/>
    <w:rsid w:val="00A01C3A"/>
    <w:rsid w:val="00A04181"/>
    <w:rsid w:val="00A06AE2"/>
    <w:rsid w:val="00A07BCA"/>
    <w:rsid w:val="00A12BF1"/>
    <w:rsid w:val="00A17A66"/>
    <w:rsid w:val="00A21AC7"/>
    <w:rsid w:val="00A2582A"/>
    <w:rsid w:val="00A36E4E"/>
    <w:rsid w:val="00A403D1"/>
    <w:rsid w:val="00A5100F"/>
    <w:rsid w:val="00A54769"/>
    <w:rsid w:val="00A65E8E"/>
    <w:rsid w:val="00A672A1"/>
    <w:rsid w:val="00A805EB"/>
    <w:rsid w:val="00A84E81"/>
    <w:rsid w:val="00A86271"/>
    <w:rsid w:val="00A95FB1"/>
    <w:rsid w:val="00AA1CC4"/>
    <w:rsid w:val="00AA261F"/>
    <w:rsid w:val="00AA7ABD"/>
    <w:rsid w:val="00AB3A41"/>
    <w:rsid w:val="00AB49C8"/>
    <w:rsid w:val="00AC3104"/>
    <w:rsid w:val="00AC4368"/>
    <w:rsid w:val="00AC5F88"/>
    <w:rsid w:val="00AE0AFD"/>
    <w:rsid w:val="00AE1E94"/>
    <w:rsid w:val="00AE294F"/>
    <w:rsid w:val="00AF04D2"/>
    <w:rsid w:val="00B01B11"/>
    <w:rsid w:val="00B02453"/>
    <w:rsid w:val="00B20582"/>
    <w:rsid w:val="00B23F99"/>
    <w:rsid w:val="00B27441"/>
    <w:rsid w:val="00B33EA3"/>
    <w:rsid w:val="00B357B8"/>
    <w:rsid w:val="00B42406"/>
    <w:rsid w:val="00B42FC4"/>
    <w:rsid w:val="00B4583A"/>
    <w:rsid w:val="00B46C2D"/>
    <w:rsid w:val="00B52B29"/>
    <w:rsid w:val="00B552FC"/>
    <w:rsid w:val="00B65006"/>
    <w:rsid w:val="00B657F6"/>
    <w:rsid w:val="00B70F72"/>
    <w:rsid w:val="00B70F80"/>
    <w:rsid w:val="00B71F25"/>
    <w:rsid w:val="00B74D2F"/>
    <w:rsid w:val="00B8284F"/>
    <w:rsid w:val="00B91D92"/>
    <w:rsid w:val="00B9427E"/>
    <w:rsid w:val="00BA4B21"/>
    <w:rsid w:val="00BA565C"/>
    <w:rsid w:val="00BB051E"/>
    <w:rsid w:val="00BB3CA2"/>
    <w:rsid w:val="00BB3E22"/>
    <w:rsid w:val="00BB5FCE"/>
    <w:rsid w:val="00BD3ACA"/>
    <w:rsid w:val="00BD68FB"/>
    <w:rsid w:val="00BE2DCA"/>
    <w:rsid w:val="00BE3653"/>
    <w:rsid w:val="00BE5C42"/>
    <w:rsid w:val="00C0007C"/>
    <w:rsid w:val="00C10060"/>
    <w:rsid w:val="00C137B6"/>
    <w:rsid w:val="00C20573"/>
    <w:rsid w:val="00C25A3A"/>
    <w:rsid w:val="00C31514"/>
    <w:rsid w:val="00C33ECB"/>
    <w:rsid w:val="00C457DC"/>
    <w:rsid w:val="00C5094E"/>
    <w:rsid w:val="00C56F77"/>
    <w:rsid w:val="00C577F0"/>
    <w:rsid w:val="00C67DC6"/>
    <w:rsid w:val="00C82B3F"/>
    <w:rsid w:val="00C94624"/>
    <w:rsid w:val="00C9472F"/>
    <w:rsid w:val="00C94AB5"/>
    <w:rsid w:val="00CB0426"/>
    <w:rsid w:val="00CB14A4"/>
    <w:rsid w:val="00CC1122"/>
    <w:rsid w:val="00CC2704"/>
    <w:rsid w:val="00CC530D"/>
    <w:rsid w:val="00CD01ED"/>
    <w:rsid w:val="00CD623F"/>
    <w:rsid w:val="00CD6BC2"/>
    <w:rsid w:val="00CE4A63"/>
    <w:rsid w:val="00CF4DE1"/>
    <w:rsid w:val="00CF7DD3"/>
    <w:rsid w:val="00D0633D"/>
    <w:rsid w:val="00D06A8A"/>
    <w:rsid w:val="00D15065"/>
    <w:rsid w:val="00D160CF"/>
    <w:rsid w:val="00D2755A"/>
    <w:rsid w:val="00D32118"/>
    <w:rsid w:val="00D36DD0"/>
    <w:rsid w:val="00D37330"/>
    <w:rsid w:val="00D37928"/>
    <w:rsid w:val="00D461A2"/>
    <w:rsid w:val="00D4666D"/>
    <w:rsid w:val="00D51C1E"/>
    <w:rsid w:val="00D607B7"/>
    <w:rsid w:val="00D61C68"/>
    <w:rsid w:val="00D623DD"/>
    <w:rsid w:val="00D720FE"/>
    <w:rsid w:val="00D90E42"/>
    <w:rsid w:val="00DB1984"/>
    <w:rsid w:val="00DC14EA"/>
    <w:rsid w:val="00DE67BD"/>
    <w:rsid w:val="00DF2E7A"/>
    <w:rsid w:val="00DF4140"/>
    <w:rsid w:val="00E00AC7"/>
    <w:rsid w:val="00E0152A"/>
    <w:rsid w:val="00E02F61"/>
    <w:rsid w:val="00E06F66"/>
    <w:rsid w:val="00E13114"/>
    <w:rsid w:val="00E14B55"/>
    <w:rsid w:val="00E16FC6"/>
    <w:rsid w:val="00E22558"/>
    <w:rsid w:val="00E26ED2"/>
    <w:rsid w:val="00E31DF3"/>
    <w:rsid w:val="00E36D36"/>
    <w:rsid w:val="00E40701"/>
    <w:rsid w:val="00E56EFE"/>
    <w:rsid w:val="00E63D25"/>
    <w:rsid w:val="00E837D6"/>
    <w:rsid w:val="00E914AF"/>
    <w:rsid w:val="00E93425"/>
    <w:rsid w:val="00E97FB2"/>
    <w:rsid w:val="00EB2261"/>
    <w:rsid w:val="00EC2387"/>
    <w:rsid w:val="00ED217F"/>
    <w:rsid w:val="00ED7DEE"/>
    <w:rsid w:val="00EE1C95"/>
    <w:rsid w:val="00EE4112"/>
    <w:rsid w:val="00EE5893"/>
    <w:rsid w:val="00EE5C94"/>
    <w:rsid w:val="00EF4FE0"/>
    <w:rsid w:val="00F14505"/>
    <w:rsid w:val="00F14B64"/>
    <w:rsid w:val="00F17A9B"/>
    <w:rsid w:val="00F20CA1"/>
    <w:rsid w:val="00F23A3D"/>
    <w:rsid w:val="00F27D0D"/>
    <w:rsid w:val="00F30FB7"/>
    <w:rsid w:val="00F56291"/>
    <w:rsid w:val="00F63E2A"/>
    <w:rsid w:val="00F6528E"/>
    <w:rsid w:val="00F6580A"/>
    <w:rsid w:val="00F66FE4"/>
    <w:rsid w:val="00F82084"/>
    <w:rsid w:val="00F82412"/>
    <w:rsid w:val="00F85FF3"/>
    <w:rsid w:val="00FA71C4"/>
    <w:rsid w:val="00FB7D85"/>
    <w:rsid w:val="00FC07D2"/>
    <w:rsid w:val="00FC1D0C"/>
    <w:rsid w:val="00FC21FA"/>
    <w:rsid w:val="00FC2A2D"/>
    <w:rsid w:val="00FC322B"/>
    <w:rsid w:val="00FE49AB"/>
    <w:rsid w:val="00FE4E14"/>
    <w:rsid w:val="00FE6DD1"/>
    <w:rsid w:val="00FF0290"/>
    <w:rsid w:val="00FF675A"/>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contacts" w:name="GivenNam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189757-3CA6-4BDA-8CD9-1C12A50E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4385"/>
  </w:style>
  <w:style w:type="paragraph" w:styleId="Heading1">
    <w:name w:val="heading 1"/>
    <w:basedOn w:val="Normal"/>
    <w:next w:val="Normal"/>
    <w:link w:val="Heading1Char"/>
    <w:uiPriority w:val="9"/>
    <w:qFormat/>
    <w:rsid w:val="005F4385"/>
    <w:pPr>
      <w:keepNext/>
      <w:pBdr>
        <w:top w:val="single" w:sz="48" w:space="0" w:color="auto" w:shadow="1"/>
        <w:left w:val="single" w:sz="48" w:space="1" w:color="auto" w:shadow="1"/>
        <w:bottom w:val="single" w:sz="48" w:space="1" w:color="auto" w:shadow="1"/>
        <w:right w:val="single" w:sz="48" w:space="1" w:color="auto" w:shadow="1"/>
      </w:pBdr>
      <w:jc w:val="center"/>
      <w:outlineLvl w:val="0"/>
    </w:pPr>
    <w:rPr>
      <w:b/>
      <w:sz w:val="48"/>
    </w:rPr>
  </w:style>
  <w:style w:type="paragraph" w:styleId="Heading2">
    <w:name w:val="heading 2"/>
    <w:basedOn w:val="Normal"/>
    <w:next w:val="Normal"/>
    <w:link w:val="Heading2Char"/>
    <w:uiPriority w:val="9"/>
    <w:qFormat/>
    <w:rsid w:val="005F4385"/>
    <w:pPr>
      <w:keepNext/>
      <w:pBdr>
        <w:top w:val="single" w:sz="48" w:space="1" w:color="auto" w:shadow="1"/>
        <w:left w:val="single" w:sz="48" w:space="1" w:color="auto" w:shadow="1"/>
        <w:bottom w:val="single" w:sz="48" w:space="1" w:color="auto" w:shadow="1"/>
        <w:right w:val="single" w:sz="48" w:space="1" w:color="auto" w:shadow="1"/>
      </w:pBdr>
      <w:jc w:val="center"/>
      <w:outlineLvl w:val="1"/>
    </w:pPr>
    <w:rPr>
      <w:b/>
      <w:sz w:val="44"/>
    </w:rPr>
  </w:style>
  <w:style w:type="paragraph" w:styleId="Heading3">
    <w:name w:val="heading 3"/>
    <w:basedOn w:val="Normal"/>
    <w:next w:val="Normal"/>
    <w:link w:val="Heading3Char"/>
    <w:uiPriority w:val="9"/>
    <w:qFormat/>
    <w:rsid w:val="005F4385"/>
    <w:pPr>
      <w:keepNext/>
      <w:spacing w:line="360" w:lineRule="auto"/>
      <w:outlineLvl w:val="2"/>
    </w:pPr>
    <w:rPr>
      <w:sz w:val="24"/>
    </w:rPr>
  </w:style>
  <w:style w:type="paragraph" w:styleId="Heading4">
    <w:name w:val="heading 4"/>
    <w:basedOn w:val="Normal"/>
    <w:next w:val="Normal"/>
    <w:link w:val="Heading4Char"/>
    <w:uiPriority w:val="9"/>
    <w:qFormat/>
    <w:rsid w:val="005F4385"/>
    <w:pPr>
      <w:keepNext/>
      <w:pBdr>
        <w:top w:val="single" w:sz="48" w:space="1" w:color="auto" w:shadow="1"/>
        <w:left w:val="single" w:sz="48" w:space="1" w:color="auto" w:shadow="1"/>
        <w:bottom w:val="single" w:sz="48" w:space="1" w:color="auto" w:shadow="1"/>
        <w:right w:val="single" w:sz="48" w:space="1" w:color="auto" w:shadow="1"/>
      </w:pBdr>
      <w:jc w:val="center"/>
      <w:outlineLvl w:val="3"/>
    </w:pPr>
    <w:rPr>
      <w:sz w:val="28"/>
    </w:rPr>
  </w:style>
  <w:style w:type="paragraph" w:styleId="Heading5">
    <w:name w:val="heading 5"/>
    <w:basedOn w:val="Normal"/>
    <w:next w:val="Normal"/>
    <w:link w:val="Heading5Char"/>
    <w:uiPriority w:val="9"/>
    <w:qFormat/>
    <w:rsid w:val="005F4385"/>
    <w:pPr>
      <w:keepNext/>
      <w:spacing w:line="360" w:lineRule="auto"/>
      <w:jc w:val="center"/>
      <w:outlineLvl w:val="4"/>
    </w:pPr>
    <w:rPr>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4CC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54CC5"/>
    <w:rPr>
      <w:rFonts w:ascii="Cambria" w:eastAsia="Times New Roman" w:hAnsi="Cambria" w:cs="Times New Roman"/>
      <w:b/>
      <w:bCs/>
      <w:i/>
      <w:iCs/>
      <w:sz w:val="28"/>
      <w:szCs w:val="28"/>
    </w:rPr>
  </w:style>
  <w:style w:type="character" w:customStyle="1" w:styleId="Heading3Char">
    <w:name w:val="Heading 3 Char"/>
    <w:link w:val="Heading3"/>
    <w:uiPriority w:val="9"/>
    <w:locked/>
    <w:rsid w:val="000555EF"/>
    <w:rPr>
      <w:rFonts w:cs="Times New Roman"/>
      <w:sz w:val="24"/>
      <w:lang w:val="en-US" w:eastAsia="en-US" w:bidi="ar-SA"/>
    </w:rPr>
  </w:style>
  <w:style w:type="character" w:customStyle="1" w:styleId="Heading4Char">
    <w:name w:val="Heading 4 Char"/>
    <w:link w:val="Heading4"/>
    <w:uiPriority w:val="9"/>
    <w:semiHidden/>
    <w:rsid w:val="00C54CC5"/>
    <w:rPr>
      <w:rFonts w:ascii="Calibri" w:eastAsia="Times New Roman" w:hAnsi="Calibri" w:cs="Times New Roman"/>
      <w:b/>
      <w:bCs/>
      <w:sz w:val="28"/>
      <w:szCs w:val="28"/>
    </w:rPr>
  </w:style>
  <w:style w:type="character" w:customStyle="1" w:styleId="Heading5Char">
    <w:name w:val="Heading 5 Char"/>
    <w:link w:val="Heading5"/>
    <w:uiPriority w:val="9"/>
    <w:semiHidden/>
    <w:rsid w:val="00C54CC5"/>
    <w:rPr>
      <w:rFonts w:ascii="Calibri" w:eastAsia="Times New Roman" w:hAnsi="Calibri" w:cs="Times New Roman"/>
      <w:b/>
      <w:bCs/>
      <w:i/>
      <w:iCs/>
      <w:sz w:val="26"/>
      <w:szCs w:val="26"/>
    </w:rPr>
  </w:style>
  <w:style w:type="paragraph" w:styleId="DocumentMap">
    <w:name w:val="Document Map"/>
    <w:basedOn w:val="Normal"/>
    <w:link w:val="DocumentMapChar"/>
    <w:uiPriority w:val="99"/>
    <w:semiHidden/>
    <w:rsid w:val="005F4385"/>
    <w:pPr>
      <w:shd w:val="clear" w:color="auto" w:fill="000080"/>
    </w:pPr>
    <w:rPr>
      <w:rFonts w:ascii="Tahoma" w:hAnsi="Tahoma"/>
    </w:rPr>
  </w:style>
  <w:style w:type="character" w:customStyle="1" w:styleId="DocumentMapChar">
    <w:name w:val="Document Map Char"/>
    <w:link w:val="DocumentMap"/>
    <w:uiPriority w:val="99"/>
    <w:semiHidden/>
    <w:rsid w:val="00C54CC5"/>
    <w:rPr>
      <w:sz w:val="0"/>
      <w:szCs w:val="0"/>
    </w:rPr>
  </w:style>
  <w:style w:type="paragraph" w:styleId="Caption">
    <w:name w:val="caption"/>
    <w:basedOn w:val="Normal"/>
    <w:next w:val="Normal"/>
    <w:uiPriority w:val="35"/>
    <w:qFormat/>
    <w:rsid w:val="005F4385"/>
    <w:pPr>
      <w:pBdr>
        <w:top w:val="single" w:sz="48" w:space="1" w:color="auto" w:shadow="1"/>
        <w:left w:val="single" w:sz="48" w:space="1" w:color="auto" w:shadow="1"/>
        <w:bottom w:val="single" w:sz="48" w:space="1" w:color="auto" w:shadow="1"/>
        <w:right w:val="single" w:sz="48" w:space="1" w:color="auto" w:shadow="1"/>
      </w:pBdr>
      <w:jc w:val="center"/>
      <w:outlineLvl w:val="0"/>
    </w:pPr>
    <w:rPr>
      <w:b/>
      <w:sz w:val="40"/>
    </w:rPr>
  </w:style>
  <w:style w:type="paragraph" w:styleId="Header">
    <w:name w:val="header"/>
    <w:basedOn w:val="Normal"/>
    <w:link w:val="HeaderChar"/>
    <w:uiPriority w:val="99"/>
    <w:rsid w:val="00582CFE"/>
    <w:pPr>
      <w:tabs>
        <w:tab w:val="center" w:pos="4320"/>
        <w:tab w:val="right" w:pos="8640"/>
      </w:tabs>
    </w:pPr>
  </w:style>
  <w:style w:type="character" w:customStyle="1" w:styleId="HeaderChar">
    <w:name w:val="Header Char"/>
    <w:basedOn w:val="DefaultParagraphFont"/>
    <w:link w:val="Header"/>
    <w:uiPriority w:val="99"/>
    <w:rsid w:val="00C54CC5"/>
  </w:style>
  <w:style w:type="paragraph" w:styleId="Footer">
    <w:name w:val="footer"/>
    <w:basedOn w:val="Normal"/>
    <w:link w:val="FooterChar"/>
    <w:uiPriority w:val="99"/>
    <w:rsid w:val="00582CFE"/>
    <w:pPr>
      <w:tabs>
        <w:tab w:val="center" w:pos="4320"/>
        <w:tab w:val="right" w:pos="8640"/>
      </w:tabs>
    </w:pPr>
  </w:style>
  <w:style w:type="character" w:customStyle="1" w:styleId="FooterChar">
    <w:name w:val="Footer Char"/>
    <w:basedOn w:val="DefaultParagraphFont"/>
    <w:link w:val="Footer"/>
    <w:uiPriority w:val="99"/>
    <w:semiHidden/>
    <w:rsid w:val="00C54CC5"/>
  </w:style>
  <w:style w:type="table" w:styleId="TableGrid">
    <w:name w:val="Table Grid"/>
    <w:basedOn w:val="TableNormal"/>
    <w:uiPriority w:val="59"/>
    <w:rsid w:val="00C94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64C70"/>
    <w:rPr>
      <w:rFonts w:cs="Times New Roman"/>
      <w:color w:val="0000FF"/>
      <w:u w:val="single"/>
    </w:rPr>
  </w:style>
  <w:style w:type="paragraph" w:styleId="FootnoteText">
    <w:name w:val="footnote text"/>
    <w:basedOn w:val="Normal"/>
    <w:link w:val="FootnoteTextChar"/>
    <w:uiPriority w:val="99"/>
    <w:semiHidden/>
    <w:rsid w:val="004E7B4D"/>
  </w:style>
  <w:style w:type="character" w:customStyle="1" w:styleId="FootnoteTextChar">
    <w:name w:val="Footnote Text Char"/>
    <w:basedOn w:val="DefaultParagraphFont"/>
    <w:link w:val="FootnoteText"/>
    <w:uiPriority w:val="99"/>
    <w:semiHidden/>
    <w:rsid w:val="00C54CC5"/>
  </w:style>
  <w:style w:type="character" w:styleId="FootnoteReference">
    <w:name w:val="footnote reference"/>
    <w:uiPriority w:val="99"/>
    <w:semiHidden/>
    <w:rsid w:val="004E7B4D"/>
    <w:rPr>
      <w:rFonts w:cs="Times New Roman"/>
      <w:vertAlign w:val="superscript"/>
    </w:rPr>
  </w:style>
  <w:style w:type="paragraph" w:styleId="ListParagraph">
    <w:name w:val="List Paragraph"/>
    <w:basedOn w:val="Normal"/>
    <w:uiPriority w:val="34"/>
    <w:qFormat/>
    <w:rsid w:val="00FC07D2"/>
    <w:pPr>
      <w:ind w:left="720"/>
    </w:pPr>
  </w:style>
  <w:style w:type="paragraph" w:styleId="BalloonText">
    <w:name w:val="Balloon Text"/>
    <w:basedOn w:val="Normal"/>
    <w:link w:val="BalloonTextChar"/>
    <w:rsid w:val="00B65006"/>
    <w:rPr>
      <w:rFonts w:ascii="Tahoma" w:hAnsi="Tahoma" w:cs="Tahoma"/>
      <w:sz w:val="16"/>
      <w:szCs w:val="16"/>
    </w:rPr>
  </w:style>
  <w:style w:type="character" w:customStyle="1" w:styleId="BalloonTextChar">
    <w:name w:val="Balloon Text Char"/>
    <w:link w:val="BalloonText"/>
    <w:rsid w:val="00B65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38500">
      <w:bodyDiv w:val="1"/>
      <w:marLeft w:val="0"/>
      <w:marRight w:val="0"/>
      <w:marTop w:val="0"/>
      <w:marBottom w:val="0"/>
      <w:divBdr>
        <w:top w:val="none" w:sz="0" w:space="0" w:color="auto"/>
        <w:left w:val="none" w:sz="0" w:space="0" w:color="auto"/>
        <w:bottom w:val="none" w:sz="0" w:space="0" w:color="auto"/>
        <w:right w:val="none" w:sz="0" w:space="0" w:color="auto"/>
      </w:divBdr>
    </w:div>
    <w:div w:id="1298291706">
      <w:bodyDiv w:val="1"/>
      <w:marLeft w:val="0"/>
      <w:marRight w:val="0"/>
      <w:marTop w:val="0"/>
      <w:marBottom w:val="0"/>
      <w:divBdr>
        <w:top w:val="none" w:sz="0" w:space="0" w:color="auto"/>
        <w:left w:val="none" w:sz="0" w:space="0" w:color="auto"/>
        <w:bottom w:val="none" w:sz="0" w:space="0" w:color="auto"/>
        <w:right w:val="none" w:sz="0" w:space="0" w:color="auto"/>
      </w:divBdr>
    </w:div>
    <w:div w:id="1724937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FF80-99C4-488B-A60A-3774C2F4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LR-1 (rev. 6-97)											Office use only</vt:lpstr>
    </vt:vector>
  </TitlesOfParts>
  <Company>Hewlett-Packard Company</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LR-1 (rev. 6-97)											Office use only</dc:title>
  <dc:subject/>
  <dc:creator>LOBBYIST REGISTRAR</dc:creator>
  <cp:keywords/>
  <cp:lastModifiedBy>kevin earley</cp:lastModifiedBy>
  <cp:revision>3</cp:revision>
  <cp:lastPrinted>2018-06-14T15:42:00Z</cp:lastPrinted>
  <dcterms:created xsi:type="dcterms:W3CDTF">2018-06-15T13:48:00Z</dcterms:created>
  <dcterms:modified xsi:type="dcterms:W3CDTF">2018-06-15T13:48:00Z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-1028485162</vt:i4>
  </property>
</Properties>
</file>